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1E42" w14:textId="4139A082" w:rsidR="009E0B2F" w:rsidRPr="00DD006C" w:rsidRDefault="00336511" w:rsidP="00C50B44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C94CD1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E0B2F" w:rsidRPr="0016695A">
        <w:t xml:space="preserve">Sandomierz, </w:t>
      </w:r>
      <w:r w:rsidR="00C50B44">
        <w:t>1</w:t>
      </w:r>
      <w:r w:rsidR="00345169">
        <w:t>7</w:t>
      </w:r>
      <w:r w:rsidR="00E641B1">
        <w:t>.</w:t>
      </w:r>
      <w:r w:rsidR="00C50B44">
        <w:t>10</w:t>
      </w:r>
      <w:r w:rsidR="00723123" w:rsidRPr="0016695A">
        <w:t>.202</w:t>
      </w:r>
      <w:r w:rsidR="00BD29EE">
        <w:t>2</w:t>
      </w:r>
      <w:r w:rsidR="009E0B2F" w:rsidRPr="0016695A">
        <w:t xml:space="preserve"> r.</w:t>
      </w:r>
    </w:p>
    <w:p w14:paraId="21399A60" w14:textId="77777777" w:rsidR="009E0B2F" w:rsidRPr="00DD006C" w:rsidRDefault="009E0B2F" w:rsidP="009E0B2F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25B5EB04" w14:textId="77777777" w:rsidR="00C50B44" w:rsidRDefault="00C50B44" w:rsidP="00BD29E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15291D52" w14:textId="232015B0" w:rsidR="00BD29EE" w:rsidRPr="00DD006C" w:rsidRDefault="00BD29EE" w:rsidP="00BD29EE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DD006C">
        <w:rPr>
          <w:sz w:val="20"/>
          <w:szCs w:val="20"/>
        </w:rPr>
        <w:t>KR.ZUZ.4.421</w:t>
      </w:r>
      <w:r>
        <w:rPr>
          <w:sz w:val="20"/>
          <w:szCs w:val="20"/>
        </w:rPr>
        <w:t>0</w:t>
      </w:r>
      <w:r w:rsidRPr="00DD006C">
        <w:rPr>
          <w:sz w:val="20"/>
          <w:szCs w:val="20"/>
        </w:rPr>
        <w:t>.</w:t>
      </w:r>
      <w:r w:rsidR="00345169">
        <w:rPr>
          <w:sz w:val="20"/>
          <w:szCs w:val="20"/>
        </w:rPr>
        <w:t>216</w:t>
      </w:r>
      <w:r w:rsidRPr="00DD006C">
        <w:rPr>
          <w:sz w:val="20"/>
          <w:szCs w:val="20"/>
        </w:rPr>
        <w:t>.20</w:t>
      </w:r>
      <w:r>
        <w:rPr>
          <w:sz w:val="20"/>
          <w:szCs w:val="20"/>
        </w:rPr>
        <w:t>22</w:t>
      </w:r>
      <w:r w:rsidRPr="00DD006C">
        <w:rPr>
          <w:sz w:val="20"/>
          <w:szCs w:val="20"/>
        </w:rPr>
        <w:t>.</w:t>
      </w:r>
      <w:r>
        <w:rPr>
          <w:sz w:val="20"/>
          <w:szCs w:val="20"/>
        </w:rPr>
        <w:t>AS</w:t>
      </w:r>
    </w:p>
    <w:p w14:paraId="4DA1CEB0" w14:textId="35FC3D22" w:rsidR="00336511" w:rsidRPr="00C94CD1" w:rsidRDefault="00336511" w:rsidP="009E0B2F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</w:p>
    <w:p w14:paraId="53830E5A" w14:textId="45EC1D3D" w:rsidR="00336511" w:rsidRDefault="00336511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ezdSprawaZnak"/>
      <w:bookmarkEnd w:id="0"/>
    </w:p>
    <w:p w14:paraId="0E2A7505" w14:textId="77777777" w:rsidR="00696A9E" w:rsidRDefault="00696A9E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E9EEB" w14:textId="77777777" w:rsidR="00EB1A1A" w:rsidRPr="00C94CD1" w:rsidRDefault="00EB1A1A" w:rsidP="00BB2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CA796C" w14:textId="77777777" w:rsidR="00336511" w:rsidRPr="00C94CD1" w:rsidRDefault="00336511" w:rsidP="00BB2248">
      <w:pPr>
        <w:suppressAutoHyphens/>
        <w:spacing w:after="0" w:line="240" w:lineRule="auto"/>
        <w:jc w:val="center"/>
        <w:rPr>
          <w:b/>
        </w:rPr>
      </w:pPr>
      <w:r w:rsidRPr="00C94CD1">
        <w:rPr>
          <w:b/>
        </w:rPr>
        <w:t>INFORMACJA O WSZCZĘCIU POSTĘPOWANIA</w:t>
      </w:r>
    </w:p>
    <w:p w14:paraId="23A0FF33" w14:textId="0DD7FBB7" w:rsidR="00336511" w:rsidRDefault="00336511" w:rsidP="00BB2248">
      <w:pPr>
        <w:suppressAutoHyphens/>
        <w:spacing w:after="0" w:line="240" w:lineRule="auto"/>
        <w:jc w:val="center"/>
        <w:rPr>
          <w:b/>
        </w:rPr>
      </w:pPr>
      <w:r w:rsidRPr="00C94CD1">
        <w:rPr>
          <w:b/>
        </w:rPr>
        <w:t>ADMINISTRACYJNEGO</w:t>
      </w:r>
    </w:p>
    <w:p w14:paraId="31E0461E" w14:textId="77777777" w:rsidR="00696A9E" w:rsidRPr="00C94CD1" w:rsidRDefault="00696A9E" w:rsidP="00BB2248">
      <w:pPr>
        <w:suppressAutoHyphens/>
        <w:spacing w:after="0" w:line="240" w:lineRule="auto"/>
        <w:jc w:val="center"/>
        <w:rPr>
          <w:b/>
        </w:rPr>
      </w:pPr>
    </w:p>
    <w:p w14:paraId="726B0EA2" w14:textId="77777777" w:rsidR="00336511" w:rsidRPr="00C94CD1" w:rsidRDefault="00336511" w:rsidP="00BB2248">
      <w:pPr>
        <w:suppressAutoHyphens/>
        <w:spacing w:after="0" w:line="240" w:lineRule="auto"/>
      </w:pPr>
    </w:p>
    <w:p w14:paraId="029C8BF3" w14:textId="70FC11B4" w:rsidR="00C50B44" w:rsidRPr="00EE2701" w:rsidRDefault="00336511" w:rsidP="00345169">
      <w:pPr>
        <w:suppressAutoHyphens/>
        <w:spacing w:after="0" w:line="240" w:lineRule="auto"/>
        <w:ind w:firstLine="567"/>
        <w:jc w:val="both"/>
      </w:pPr>
      <w:r w:rsidRPr="00C94CD1">
        <w:t>Zgodnie z art. 400 ust. 7 ustawy z dnia 20 lipca 2017 roku – Prawo wodne (Dz.</w:t>
      </w:r>
      <w:r w:rsidR="00D61FFF">
        <w:t xml:space="preserve"> </w:t>
      </w:r>
      <w:r w:rsidRPr="00C94CD1">
        <w:t xml:space="preserve">U. </w:t>
      </w:r>
      <w:r w:rsidRPr="00C94CD1">
        <w:br/>
        <w:t>z 20</w:t>
      </w:r>
      <w:r w:rsidR="00D61FFF">
        <w:t>2</w:t>
      </w:r>
      <w:r w:rsidR="00C21479">
        <w:t>1</w:t>
      </w:r>
      <w:r w:rsidRPr="00C94CD1">
        <w:t xml:space="preserve"> r., poz. </w:t>
      </w:r>
      <w:r w:rsidR="00BD29EE">
        <w:t>2233</w:t>
      </w:r>
      <w:r w:rsidR="00607E8E">
        <w:t xml:space="preserve"> z </w:t>
      </w:r>
      <w:proofErr w:type="spellStart"/>
      <w:r w:rsidR="00607E8E">
        <w:t>późn</w:t>
      </w:r>
      <w:proofErr w:type="spellEnd"/>
      <w:r w:rsidR="00607E8E">
        <w:t>. zm.</w:t>
      </w:r>
      <w:r w:rsidR="00723123">
        <w:t>)</w:t>
      </w:r>
      <w:r w:rsidRPr="00C94CD1">
        <w:t xml:space="preserve"> Dyrektor Zarządu Zlewni Wód Polskich w Sandomierzu informuj</w:t>
      </w:r>
      <w:r w:rsidR="00867A14" w:rsidRPr="00C94CD1">
        <w:t>e</w:t>
      </w:r>
      <w:r w:rsidR="00E641B1">
        <w:t xml:space="preserve">, że </w:t>
      </w:r>
      <w:r w:rsidR="00EB1A1A">
        <w:t>n</w:t>
      </w:r>
      <w:r w:rsidRPr="00C94CD1">
        <w:t>a wniosek</w:t>
      </w:r>
      <w:bookmarkStart w:id="1" w:name="_Hlk509322066"/>
      <w:r w:rsidRPr="00C94CD1">
        <w:t xml:space="preserve"> </w:t>
      </w:r>
      <w:bookmarkEnd w:id="1"/>
      <w:r w:rsidR="00345169">
        <w:t>firmy NEXERA Sp. z o.o</w:t>
      </w:r>
      <w:r w:rsidR="00345169" w:rsidRPr="00EC6806">
        <w:t xml:space="preserve">., z siedzibą na ul. Jana </w:t>
      </w:r>
      <w:r w:rsidR="00345169">
        <w:t>Pawła II 29, 00-867 Warszawa</w:t>
      </w:r>
      <w:r w:rsidR="00345169" w:rsidRPr="00A16483">
        <w:t xml:space="preserve">; </w:t>
      </w:r>
      <w:r w:rsidR="00345169">
        <w:t xml:space="preserve">działającej </w:t>
      </w:r>
      <w:r w:rsidR="00345169" w:rsidRPr="00A16483">
        <w:t>za pośrednictwem pełnomocnika</w:t>
      </w:r>
      <w:r w:rsidR="00345169">
        <w:t xml:space="preserve"> </w:t>
      </w:r>
      <w:r w:rsidR="00345169" w:rsidRPr="00A16483">
        <w:t>Pan</w:t>
      </w:r>
      <w:r w:rsidR="00345169">
        <w:t>i Sylwii Gałek</w:t>
      </w:r>
      <w:r w:rsidR="00C50B44">
        <w:t>,</w:t>
      </w:r>
      <w:r w:rsidR="004F2FC3">
        <w:t xml:space="preserve"> </w:t>
      </w:r>
      <w:r w:rsidR="00BF1AD5" w:rsidRPr="00142D2F">
        <w:t>zostało wszczęte</w:t>
      </w:r>
      <w:r w:rsidR="004F2FC3">
        <w:t xml:space="preserve"> </w:t>
      </w:r>
      <w:r w:rsidR="00BF1AD5" w:rsidRPr="00142D2F">
        <w:t>po</w:t>
      </w:r>
      <w:r w:rsidR="00E641B1">
        <w:t xml:space="preserve">stępowanie w sprawie udzielenia </w:t>
      </w:r>
      <w:r w:rsidR="00BF1AD5" w:rsidRPr="00142D2F">
        <w:t xml:space="preserve">pozwolenia wodnoprawnego </w:t>
      </w:r>
      <w:bookmarkStart w:id="2" w:name="_Hlk25146132"/>
      <w:r w:rsidR="00BF1AD5" w:rsidRPr="00142D2F">
        <w:t>na</w:t>
      </w:r>
      <w:bookmarkStart w:id="3" w:name="_Hlk71093334"/>
      <w:bookmarkStart w:id="4" w:name="_Hlk25146092"/>
      <w:bookmarkEnd w:id="2"/>
      <w:r w:rsidR="00607E8E">
        <w:rPr>
          <w:color w:val="FF0000"/>
        </w:rPr>
        <w:t xml:space="preserve"> </w:t>
      </w:r>
      <w:bookmarkStart w:id="5" w:name="_Hlk116282246"/>
      <w:bookmarkEnd w:id="3"/>
      <w:r w:rsidR="00345169" w:rsidRPr="009F5293">
        <w:t>lokalizowanie na obszarach szczególnego zagrożenia powodzią nowych obiektów budowlanych tj.</w:t>
      </w:r>
      <w:r w:rsidR="00345169">
        <w:t xml:space="preserve">: </w:t>
      </w:r>
      <w:r w:rsidR="00345169" w:rsidRPr="00EC6806">
        <w:rPr>
          <w:rFonts w:cs="Calibri"/>
          <w:lang w:eastAsia="pl-PL"/>
        </w:rPr>
        <w:t xml:space="preserve">budowie kanalizacji kablowej oraz podbudowy słupowej dla telekomunikacyjnej </w:t>
      </w:r>
      <w:r w:rsidR="00345169">
        <w:rPr>
          <w:rFonts w:cs="Calibri"/>
          <w:lang w:eastAsia="pl-PL"/>
        </w:rPr>
        <w:t xml:space="preserve">linii kablowej w miejscowościach: </w:t>
      </w:r>
      <w:proofErr w:type="spellStart"/>
      <w:r w:rsidR="00345169">
        <w:rPr>
          <w:rFonts w:cs="Calibri"/>
          <w:lang w:eastAsia="pl-PL"/>
        </w:rPr>
        <w:t>Oblekoń</w:t>
      </w:r>
      <w:proofErr w:type="spellEnd"/>
      <w:r w:rsidR="00345169">
        <w:rPr>
          <w:rFonts w:cs="Calibri"/>
          <w:lang w:eastAsia="pl-PL"/>
        </w:rPr>
        <w:t xml:space="preserve">, Podwale, Rataje Słupskie, Trzebica, gm. Pacanów oraz Parchocin, gm. Nowy Korczyn, </w:t>
      </w:r>
      <w:r w:rsidR="00345169" w:rsidRPr="00920A81">
        <w:rPr>
          <w:rFonts w:asciiTheme="minorHAnsi" w:hAnsiTheme="minorHAnsi" w:cstheme="minorHAnsi"/>
          <w:lang w:eastAsia="pl-PL"/>
        </w:rPr>
        <w:t>powiat buski, woj. świętokrzyskie</w:t>
      </w:r>
      <w:r w:rsidR="00345169" w:rsidRPr="00A16483">
        <w:t>.</w:t>
      </w:r>
      <w:bookmarkEnd w:id="5"/>
    </w:p>
    <w:p w14:paraId="16DF2AB6" w14:textId="0E71C1C3" w:rsidR="00F857C4" w:rsidRDefault="00F857C4" w:rsidP="00BF1AD5">
      <w:pPr>
        <w:suppressAutoHyphens/>
        <w:spacing w:after="0" w:line="240" w:lineRule="auto"/>
        <w:ind w:firstLine="567"/>
        <w:jc w:val="both"/>
        <w:rPr>
          <w:i/>
        </w:rPr>
      </w:pPr>
    </w:p>
    <w:p w14:paraId="16DF5A97" w14:textId="77777777" w:rsidR="00345169" w:rsidRPr="00AB112A" w:rsidRDefault="00345169" w:rsidP="00345169">
      <w:pPr>
        <w:suppressAutoHyphens/>
        <w:spacing w:after="0" w:line="240" w:lineRule="auto"/>
        <w:ind w:firstLine="567"/>
        <w:jc w:val="both"/>
        <w:rPr>
          <w:i/>
          <w:iCs/>
        </w:rPr>
      </w:pPr>
      <w:bookmarkStart w:id="6" w:name="_Hlk108076095"/>
      <w:bookmarkEnd w:id="4"/>
      <w:r w:rsidRPr="00A83B22">
        <w:rPr>
          <w:i/>
        </w:rPr>
        <w:t>Zasięg oddziaływania wnioskowanych uprawnień obejmuje obszar w granicach dział</w:t>
      </w:r>
      <w:r>
        <w:rPr>
          <w:i/>
        </w:rPr>
        <w:t>ek o</w:t>
      </w:r>
      <w:r w:rsidRPr="00A83B22">
        <w:rPr>
          <w:i/>
        </w:rPr>
        <w:t xml:space="preserve"> nr </w:t>
      </w:r>
      <w:proofErr w:type="spellStart"/>
      <w:r w:rsidRPr="00A83B22">
        <w:rPr>
          <w:i/>
        </w:rPr>
        <w:t>ewid</w:t>
      </w:r>
      <w:proofErr w:type="spellEnd"/>
      <w:r w:rsidRPr="00A83B22">
        <w:rPr>
          <w:i/>
        </w:rPr>
        <w:t xml:space="preserve">. 1190, 1189, 800, 1181, obręb 0013 </w:t>
      </w:r>
      <w:proofErr w:type="spellStart"/>
      <w:r w:rsidRPr="00A83B22">
        <w:rPr>
          <w:i/>
          <w:iCs/>
        </w:rPr>
        <w:t>Oblekoń</w:t>
      </w:r>
      <w:proofErr w:type="spellEnd"/>
      <w:r w:rsidRPr="00A83B22">
        <w:rPr>
          <w:i/>
        </w:rPr>
        <w:t xml:space="preserve">, </w:t>
      </w:r>
      <w:r>
        <w:rPr>
          <w:i/>
        </w:rPr>
        <w:t xml:space="preserve">472/1, 540, 408/1, 395, 544/2, 303, obręb 0015 Podwale, 1408/2, obręb 0017 Rataje Słupskie, 195, 194, 470, 462, 232/1, obręb 0019 Trzebnica, </w:t>
      </w:r>
      <w:r w:rsidRPr="00AB112A">
        <w:rPr>
          <w:i/>
        </w:rPr>
        <w:t>jednostka ewidencyjna</w:t>
      </w:r>
      <w:r>
        <w:rPr>
          <w:i/>
        </w:rPr>
        <w:t xml:space="preserve"> 260104_5</w:t>
      </w:r>
      <w:r w:rsidRPr="00AB112A">
        <w:rPr>
          <w:i/>
          <w:iCs/>
        </w:rPr>
        <w:t xml:space="preserve"> </w:t>
      </w:r>
      <w:r>
        <w:rPr>
          <w:i/>
          <w:iCs/>
        </w:rPr>
        <w:t>Pacanów</w:t>
      </w:r>
      <w:r w:rsidRPr="00AB112A">
        <w:rPr>
          <w:i/>
          <w:iCs/>
        </w:rPr>
        <w:t xml:space="preserve"> – </w:t>
      </w:r>
      <w:r>
        <w:rPr>
          <w:i/>
          <w:iCs/>
        </w:rPr>
        <w:t>obszar wiejski</w:t>
      </w:r>
      <w:r w:rsidRPr="00AB112A">
        <w:rPr>
          <w:i/>
          <w:iCs/>
        </w:rPr>
        <w:t xml:space="preserve">, gm. </w:t>
      </w:r>
      <w:r>
        <w:rPr>
          <w:i/>
          <w:iCs/>
        </w:rPr>
        <w:t xml:space="preserve">Pacanów, 68/2, 56 obręb 0013 </w:t>
      </w:r>
      <w:r>
        <w:rPr>
          <w:i/>
        </w:rPr>
        <w:t xml:space="preserve">Parchocin, </w:t>
      </w:r>
      <w:r w:rsidRPr="00AB112A">
        <w:rPr>
          <w:i/>
        </w:rPr>
        <w:t>jednostka ewidencyjna</w:t>
      </w:r>
      <w:r>
        <w:rPr>
          <w:i/>
        </w:rPr>
        <w:t xml:space="preserve"> 260103_5</w:t>
      </w:r>
      <w:r w:rsidRPr="00AB112A">
        <w:rPr>
          <w:i/>
          <w:iCs/>
        </w:rPr>
        <w:t xml:space="preserve"> </w:t>
      </w:r>
      <w:r>
        <w:rPr>
          <w:i/>
          <w:iCs/>
        </w:rPr>
        <w:t>Nowy Korczyn</w:t>
      </w:r>
      <w:r w:rsidRPr="00AB112A">
        <w:rPr>
          <w:i/>
          <w:iCs/>
        </w:rPr>
        <w:t xml:space="preserve"> – </w:t>
      </w:r>
      <w:r>
        <w:rPr>
          <w:i/>
          <w:iCs/>
        </w:rPr>
        <w:t>obszar wiejski</w:t>
      </w:r>
      <w:bookmarkEnd w:id="6"/>
      <w:r>
        <w:rPr>
          <w:i/>
          <w:iCs/>
        </w:rPr>
        <w:t>, gm. Nowy Korczyn</w:t>
      </w:r>
      <w:r w:rsidRPr="00AB112A">
        <w:rPr>
          <w:i/>
          <w:iCs/>
        </w:rPr>
        <w:t>, powiat buski, woj. świętokrzyskie.</w:t>
      </w:r>
    </w:p>
    <w:p w14:paraId="1315C2AD" w14:textId="77777777" w:rsidR="00C50B44" w:rsidRDefault="00C50B44" w:rsidP="00C50B44">
      <w:pPr>
        <w:suppressAutoHyphens/>
        <w:spacing w:after="0" w:line="240" w:lineRule="auto"/>
        <w:ind w:firstLine="357"/>
        <w:jc w:val="both"/>
        <w:rPr>
          <w:i/>
        </w:rPr>
      </w:pPr>
    </w:p>
    <w:p w14:paraId="4DF2BD03" w14:textId="3CBE22A9" w:rsidR="00336511" w:rsidRPr="00C94CD1" w:rsidRDefault="00336511" w:rsidP="00C50B44">
      <w:pPr>
        <w:suppressAutoHyphens/>
        <w:spacing w:after="0" w:line="240" w:lineRule="auto"/>
        <w:ind w:firstLine="357"/>
        <w:jc w:val="both"/>
      </w:pPr>
      <w:r w:rsidRPr="00C94CD1"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C94CD1">
        <w:rPr>
          <w:b/>
        </w:rPr>
        <w:t>w terminie 7 dni</w:t>
      </w:r>
      <w:r w:rsidRPr="00C94CD1">
        <w:t xml:space="preserve"> od daty doręczenia niniejszego zawiadomienia.</w:t>
      </w:r>
    </w:p>
    <w:p w14:paraId="7449FFBE" w14:textId="29DDBB2F" w:rsidR="00336511" w:rsidRPr="00C94CD1" w:rsidRDefault="00336511" w:rsidP="00547385">
      <w:pPr>
        <w:spacing w:after="0" w:line="240" w:lineRule="auto"/>
        <w:ind w:firstLine="357"/>
        <w:jc w:val="both"/>
        <w:rPr>
          <w:rFonts w:cs="Calibri"/>
          <w:lang w:eastAsia="pl-PL"/>
        </w:rPr>
      </w:pPr>
      <w:r w:rsidRPr="00C94CD1">
        <w:rPr>
          <w:rFonts w:cs="Calibri"/>
          <w:lang w:eastAsia="pl-PL"/>
        </w:rPr>
        <w:t xml:space="preserve">Akta sprawy dostępne są w siedzibie Zarządu Zlewni w Sandomierzu, ul. Długosza 4a, 27-600 Sandomierz, pokój nr </w:t>
      </w:r>
      <w:r w:rsidR="009832A8" w:rsidRPr="00C94CD1">
        <w:rPr>
          <w:rFonts w:cs="Calibri"/>
          <w:lang w:eastAsia="pl-PL"/>
        </w:rPr>
        <w:t>1</w:t>
      </w:r>
      <w:r w:rsidRPr="00C94CD1">
        <w:rPr>
          <w:rFonts w:cs="Calibri"/>
          <w:lang w:eastAsia="pl-PL"/>
        </w:rPr>
        <w:t xml:space="preserve"> (poniedziałek – piątek w godz. </w:t>
      </w:r>
      <w:r w:rsidR="006C6103">
        <w:rPr>
          <w:rFonts w:cs="Calibri"/>
          <w:lang w:eastAsia="pl-PL"/>
        </w:rPr>
        <w:t>7</w:t>
      </w:r>
      <w:r w:rsidRPr="00C94CD1">
        <w:rPr>
          <w:rFonts w:cs="Calibri"/>
          <w:vertAlign w:val="superscript"/>
          <w:lang w:eastAsia="pl-PL"/>
        </w:rPr>
        <w:t>00</w:t>
      </w:r>
      <w:r w:rsidRPr="00C94CD1">
        <w:rPr>
          <w:rFonts w:cs="Calibri"/>
          <w:lang w:eastAsia="pl-PL"/>
        </w:rPr>
        <w:t>-1</w:t>
      </w:r>
      <w:r w:rsidR="006C6103">
        <w:rPr>
          <w:rFonts w:cs="Calibri"/>
          <w:lang w:eastAsia="pl-PL"/>
        </w:rPr>
        <w:t>5</w:t>
      </w:r>
      <w:r w:rsidRPr="00C94CD1">
        <w:rPr>
          <w:rFonts w:cs="Calibri"/>
          <w:vertAlign w:val="superscript"/>
          <w:lang w:eastAsia="pl-PL"/>
        </w:rPr>
        <w:t>00</w:t>
      </w:r>
      <w:r w:rsidRPr="00C94CD1">
        <w:rPr>
          <w:rFonts w:cs="Calibri"/>
          <w:lang w:eastAsia="pl-PL"/>
        </w:rPr>
        <w:t xml:space="preserve">), a ewentualne wnioski i uwagi </w:t>
      </w:r>
      <w:r w:rsidRPr="00C94CD1">
        <w:rPr>
          <w:rFonts w:cs="Calibri"/>
          <w:lang w:eastAsia="pl-PL"/>
        </w:rPr>
        <w:br/>
        <w:t>można składać w terminie 7 dni od daty otrzymania niniejszego zawiadomienia.</w:t>
      </w:r>
    </w:p>
    <w:p w14:paraId="55E50C31" w14:textId="08B22255" w:rsidR="00336511" w:rsidRDefault="00336511" w:rsidP="00BB2248">
      <w:pPr>
        <w:suppressAutoHyphens/>
        <w:spacing w:after="0" w:line="240" w:lineRule="auto"/>
        <w:rPr>
          <w:rFonts w:cs="Calibri"/>
          <w:color w:val="FF0000"/>
          <w:u w:val="single"/>
          <w:lang w:eastAsia="pl-PL"/>
        </w:rPr>
      </w:pPr>
    </w:p>
    <w:p w14:paraId="34DBD475" w14:textId="77777777" w:rsidR="001C7EB7" w:rsidRPr="009832A8" w:rsidRDefault="001C7EB7" w:rsidP="00BB2248">
      <w:pPr>
        <w:suppressAutoHyphens/>
        <w:spacing w:after="0" w:line="240" w:lineRule="auto"/>
        <w:rPr>
          <w:rFonts w:cs="Calibri"/>
          <w:color w:val="FF0000"/>
          <w:u w:val="single"/>
          <w:lang w:eastAsia="pl-PL"/>
        </w:rPr>
      </w:pPr>
    </w:p>
    <w:p w14:paraId="4F118A7E" w14:textId="77777777" w:rsidR="00336511" w:rsidRPr="009832A8" w:rsidRDefault="00336511" w:rsidP="00BB2248">
      <w:pPr>
        <w:suppressAutoHyphens/>
        <w:spacing w:after="0" w:line="240" w:lineRule="auto"/>
        <w:rPr>
          <w:rFonts w:cs="Calibri"/>
          <w:color w:val="FF0000"/>
          <w:lang w:eastAsia="pl-PL"/>
        </w:rPr>
      </w:pPr>
      <w:r w:rsidRPr="009832A8">
        <w:rPr>
          <w:rFonts w:cs="Calibri"/>
          <w:color w:val="FF0000"/>
          <w:lang w:eastAsia="pl-PL"/>
        </w:rPr>
        <w:tab/>
      </w:r>
      <w:r w:rsidRPr="009832A8">
        <w:rPr>
          <w:rFonts w:cs="Calibri"/>
          <w:color w:val="FF0000"/>
          <w:lang w:eastAsia="pl-PL"/>
        </w:rPr>
        <w:tab/>
      </w:r>
      <w:r w:rsidRPr="009832A8">
        <w:rPr>
          <w:rFonts w:cs="Calibri"/>
          <w:color w:val="FF0000"/>
          <w:lang w:eastAsia="pl-PL"/>
        </w:rPr>
        <w:tab/>
      </w:r>
      <w:r w:rsidRPr="009832A8">
        <w:rPr>
          <w:rFonts w:cs="Calibri"/>
          <w:color w:val="FF0000"/>
          <w:lang w:eastAsia="pl-PL"/>
        </w:rPr>
        <w:tab/>
      </w:r>
      <w:r w:rsidRPr="009832A8">
        <w:rPr>
          <w:rFonts w:cs="Calibri"/>
          <w:color w:val="FF0000"/>
          <w:lang w:eastAsia="pl-PL"/>
        </w:rPr>
        <w:tab/>
      </w:r>
    </w:p>
    <w:p w14:paraId="0E6C0FD2" w14:textId="19447886" w:rsidR="00345169" w:rsidRPr="00977B30" w:rsidRDefault="001947B6" w:rsidP="00345169">
      <w:pPr>
        <w:spacing w:after="0" w:line="240" w:lineRule="auto"/>
        <w:ind w:left="4248"/>
        <w:jc w:val="center"/>
        <w:rPr>
          <w:rFonts w:cs="Calibri"/>
        </w:rPr>
      </w:pPr>
      <w:r>
        <w:rPr>
          <w:rFonts w:cs="Calibri"/>
        </w:rPr>
        <w:t>Krzysztof Sobiecki</w:t>
      </w:r>
    </w:p>
    <w:p w14:paraId="62A7B2B2" w14:textId="31F19708" w:rsidR="00345169" w:rsidRPr="00977B30" w:rsidRDefault="00345169" w:rsidP="00345169">
      <w:pPr>
        <w:spacing w:after="0" w:line="240" w:lineRule="auto"/>
        <w:ind w:left="4248"/>
        <w:jc w:val="center"/>
        <w:rPr>
          <w:rFonts w:cs="Calibri"/>
        </w:rPr>
      </w:pPr>
      <w:r w:rsidRPr="00977B30">
        <w:rPr>
          <w:rFonts w:cs="Calibri"/>
        </w:rPr>
        <w:t>Dyrektor</w:t>
      </w:r>
      <w:r w:rsidR="001947B6">
        <w:rPr>
          <w:rFonts w:cs="Calibri"/>
        </w:rPr>
        <w:t xml:space="preserve"> </w:t>
      </w:r>
      <w:r w:rsidRPr="00977B30">
        <w:rPr>
          <w:rFonts w:cs="Calibri"/>
        </w:rPr>
        <w:t>Zarządu Zlewni w Sandomierzu</w:t>
      </w:r>
    </w:p>
    <w:p w14:paraId="567F3479" w14:textId="77777777" w:rsidR="00345169" w:rsidRPr="00977B30" w:rsidRDefault="00345169" w:rsidP="00345169">
      <w:pPr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val="en-US" w:bidi="en-US"/>
        </w:rPr>
      </w:pPr>
      <w:r w:rsidRPr="00977B30">
        <w:rPr>
          <w:rFonts w:asciiTheme="minorHAnsi" w:eastAsia="Times New Roman" w:hAnsiTheme="minorHAnsi" w:cstheme="minorHAnsi"/>
          <w:lang w:bidi="en-US"/>
        </w:rPr>
        <w:t>/</w:t>
      </w:r>
      <w:proofErr w:type="spellStart"/>
      <w:r w:rsidRPr="00977B30">
        <w:rPr>
          <w:rFonts w:asciiTheme="minorHAnsi" w:eastAsia="Times New Roman" w:hAnsiTheme="minorHAnsi" w:cstheme="minorHAnsi"/>
          <w:lang w:val="en-US" w:bidi="en-US"/>
        </w:rPr>
        <w:t>dokument</w:t>
      </w:r>
      <w:proofErr w:type="spellEnd"/>
      <w:r w:rsidRPr="00977B30">
        <w:rPr>
          <w:rFonts w:asciiTheme="minorHAnsi" w:eastAsia="Times New Roman" w:hAnsiTheme="minorHAnsi" w:cstheme="minorHAnsi"/>
          <w:lang w:val="en-US" w:bidi="en-US"/>
        </w:rPr>
        <w:t xml:space="preserve"> </w:t>
      </w:r>
      <w:proofErr w:type="spellStart"/>
      <w:r w:rsidRPr="00977B30">
        <w:rPr>
          <w:rFonts w:asciiTheme="minorHAnsi" w:eastAsia="Times New Roman" w:hAnsiTheme="minorHAnsi" w:cstheme="minorHAnsi"/>
          <w:lang w:val="en-US" w:bidi="en-US"/>
        </w:rPr>
        <w:t>podpisany</w:t>
      </w:r>
      <w:proofErr w:type="spellEnd"/>
      <w:r w:rsidRPr="00977B30">
        <w:rPr>
          <w:rFonts w:asciiTheme="minorHAnsi" w:eastAsia="Times New Roman" w:hAnsiTheme="minorHAnsi" w:cstheme="minorHAnsi"/>
          <w:lang w:val="en-US" w:bidi="en-US"/>
        </w:rPr>
        <w:t xml:space="preserve"> </w:t>
      </w:r>
      <w:proofErr w:type="spellStart"/>
      <w:r w:rsidRPr="00977B30">
        <w:rPr>
          <w:rFonts w:asciiTheme="minorHAnsi" w:eastAsia="Times New Roman" w:hAnsiTheme="minorHAnsi" w:cstheme="minorHAnsi"/>
          <w:lang w:val="en-US" w:bidi="en-US"/>
        </w:rPr>
        <w:t>elektronicznie</w:t>
      </w:r>
      <w:proofErr w:type="spellEnd"/>
      <w:r w:rsidRPr="00977B30">
        <w:rPr>
          <w:rFonts w:asciiTheme="minorHAnsi" w:eastAsia="Times New Roman" w:hAnsiTheme="minorHAnsi" w:cstheme="minorHAnsi"/>
          <w:lang w:bidi="en-US"/>
        </w:rPr>
        <w:t>/</w:t>
      </w:r>
    </w:p>
    <w:p w14:paraId="4DB1F984" w14:textId="4A754DAF" w:rsidR="00404B81" w:rsidRDefault="00404B81" w:rsidP="00BB2248">
      <w:pPr>
        <w:suppressAutoHyphens/>
        <w:spacing w:after="0" w:line="240" w:lineRule="auto"/>
        <w:rPr>
          <w:rFonts w:cs="Calibri"/>
          <w:color w:val="FF0000"/>
          <w:lang w:eastAsia="pl-PL"/>
        </w:rPr>
      </w:pPr>
    </w:p>
    <w:p w14:paraId="29FD773C" w14:textId="77777777" w:rsidR="00336511" w:rsidRPr="00297140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  <w:r>
        <w:rPr>
          <w:rFonts w:cs="Calibri"/>
          <w:color w:val="FF0000"/>
          <w:lang w:eastAsia="pl-PL"/>
        </w:rPr>
        <w:tab/>
      </w:r>
    </w:p>
    <w:p w14:paraId="7BD3F75C" w14:textId="77777777" w:rsidR="00336511" w:rsidRPr="00BB2248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0DC577F7" w14:textId="77777777" w:rsidR="00336511" w:rsidRPr="00F57787" w:rsidRDefault="00336511" w:rsidP="00917593">
      <w:pPr>
        <w:spacing w:after="0" w:line="240" w:lineRule="auto"/>
        <w:jc w:val="center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                                                                                       </w:t>
      </w:r>
    </w:p>
    <w:p w14:paraId="25E6C267" w14:textId="20BC9FD1" w:rsidR="00BF1AD5" w:rsidRDefault="00BF1AD5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7F6B925B" w14:textId="77777777" w:rsidR="00BF1AD5" w:rsidRPr="00BB2248" w:rsidRDefault="00BF1AD5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459F08D6" w14:textId="77777777" w:rsidR="00336511" w:rsidRPr="0028785E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</w:p>
    <w:p w14:paraId="0122C80C" w14:textId="60F3E5A8" w:rsidR="00336511" w:rsidRPr="0028785E" w:rsidRDefault="00336511" w:rsidP="00BB2248">
      <w:pPr>
        <w:suppressAutoHyphens/>
        <w:spacing w:after="0" w:line="240" w:lineRule="auto"/>
        <w:rPr>
          <w:rFonts w:cs="Calibri"/>
          <w:sz w:val="20"/>
          <w:szCs w:val="20"/>
          <w:u w:val="single"/>
        </w:rPr>
      </w:pPr>
      <w:r w:rsidRPr="0028785E">
        <w:rPr>
          <w:rFonts w:cs="Calibri"/>
          <w:sz w:val="20"/>
          <w:szCs w:val="20"/>
        </w:rPr>
        <w:t>Otrzymują (</w:t>
      </w:r>
      <w:r w:rsidR="00D00197">
        <w:rPr>
          <w:rFonts w:cs="Calibri"/>
          <w:sz w:val="20"/>
          <w:szCs w:val="20"/>
        </w:rPr>
        <w:t>e-PUAP</w:t>
      </w:r>
      <w:r w:rsidRPr="0028785E">
        <w:rPr>
          <w:rFonts w:cs="Calibri"/>
          <w:sz w:val="20"/>
          <w:szCs w:val="20"/>
        </w:rPr>
        <w:t>):</w:t>
      </w:r>
    </w:p>
    <w:p w14:paraId="5F30FAB3" w14:textId="72DC9527" w:rsidR="00336511" w:rsidRPr="00345169" w:rsidRDefault="00706E01" w:rsidP="00A863F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bookmarkStart w:id="7" w:name="_Hlk16490502"/>
      <w:r w:rsidRPr="00A234FA">
        <w:rPr>
          <w:rFonts w:cs="Calibri"/>
          <w:sz w:val="20"/>
          <w:szCs w:val="20"/>
        </w:rPr>
        <w:t xml:space="preserve">Urząd </w:t>
      </w:r>
      <w:bookmarkEnd w:id="7"/>
      <w:r w:rsidR="00C50B44">
        <w:rPr>
          <w:rFonts w:cs="Calibri"/>
          <w:sz w:val="20"/>
          <w:szCs w:val="20"/>
        </w:rPr>
        <w:t>Mi</w:t>
      </w:r>
      <w:r w:rsidR="00345169">
        <w:rPr>
          <w:rFonts w:cs="Calibri"/>
          <w:sz w:val="20"/>
          <w:szCs w:val="20"/>
        </w:rPr>
        <w:t xml:space="preserve">asta i Gminy Pacanów </w:t>
      </w:r>
      <w:r w:rsidR="00336511" w:rsidRPr="00A234FA">
        <w:rPr>
          <w:rFonts w:cs="Calibri"/>
          <w:sz w:val="20"/>
          <w:szCs w:val="20"/>
        </w:rPr>
        <w:t xml:space="preserve">– </w:t>
      </w:r>
      <w:r w:rsidR="00336511" w:rsidRPr="00A234FA">
        <w:rPr>
          <w:rFonts w:cs="Calibri"/>
          <w:i/>
          <w:sz w:val="20"/>
          <w:szCs w:val="20"/>
        </w:rPr>
        <w:t>celem ogłoszenia</w:t>
      </w:r>
    </w:p>
    <w:p w14:paraId="1E51E265" w14:textId="1F84D039" w:rsidR="00345169" w:rsidRPr="0037154B" w:rsidRDefault="00345169" w:rsidP="00A863F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 w:rsidRPr="00A234FA">
        <w:rPr>
          <w:rFonts w:cs="Calibri"/>
          <w:sz w:val="20"/>
          <w:szCs w:val="20"/>
        </w:rPr>
        <w:t xml:space="preserve">Urząd </w:t>
      </w:r>
      <w:r>
        <w:rPr>
          <w:rFonts w:cs="Calibri"/>
          <w:sz w:val="20"/>
          <w:szCs w:val="20"/>
        </w:rPr>
        <w:t xml:space="preserve">Miasta i Gminy Nowy Korczyn </w:t>
      </w:r>
      <w:r w:rsidRPr="00A234FA">
        <w:rPr>
          <w:rFonts w:cs="Calibri"/>
          <w:sz w:val="20"/>
          <w:szCs w:val="20"/>
        </w:rPr>
        <w:t xml:space="preserve">– </w:t>
      </w:r>
      <w:r w:rsidRPr="00A234FA">
        <w:rPr>
          <w:rFonts w:cs="Calibri"/>
          <w:i/>
          <w:sz w:val="20"/>
          <w:szCs w:val="20"/>
        </w:rPr>
        <w:t>celem ogłoszenia</w:t>
      </w:r>
    </w:p>
    <w:p w14:paraId="4534D227" w14:textId="3BD6A3A2" w:rsidR="0037154B" w:rsidRPr="00A234FA" w:rsidRDefault="0037154B" w:rsidP="00A863F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sz w:val="20"/>
          <w:szCs w:val="20"/>
        </w:rPr>
      </w:pPr>
      <w:r w:rsidRPr="0037154B">
        <w:rPr>
          <w:rFonts w:cs="Calibri"/>
          <w:iCs/>
          <w:sz w:val="20"/>
          <w:szCs w:val="20"/>
        </w:rPr>
        <w:t xml:space="preserve">Starostwo Powiatowe w </w:t>
      </w:r>
      <w:proofErr w:type="spellStart"/>
      <w:r w:rsidRPr="0037154B">
        <w:rPr>
          <w:rFonts w:cs="Calibri"/>
          <w:iCs/>
          <w:sz w:val="20"/>
          <w:szCs w:val="20"/>
        </w:rPr>
        <w:t>Busku-Zdroju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r w:rsidRPr="00A234FA">
        <w:rPr>
          <w:rFonts w:cs="Calibri"/>
          <w:sz w:val="20"/>
          <w:szCs w:val="20"/>
        </w:rPr>
        <w:t xml:space="preserve">– </w:t>
      </w:r>
      <w:r w:rsidRPr="00A234FA">
        <w:rPr>
          <w:rFonts w:cs="Calibri"/>
          <w:i/>
          <w:sz w:val="20"/>
          <w:szCs w:val="20"/>
        </w:rPr>
        <w:t>celem ogłoszenia</w:t>
      </w:r>
    </w:p>
    <w:p w14:paraId="750E91C8" w14:textId="49F1B4FF" w:rsidR="00336511" w:rsidRPr="00A234FA" w:rsidRDefault="00336511" w:rsidP="00BB2248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cs="Calibri"/>
          <w:i/>
          <w:sz w:val="20"/>
          <w:szCs w:val="20"/>
        </w:rPr>
      </w:pPr>
      <w:r w:rsidRPr="00A234FA">
        <w:rPr>
          <w:rFonts w:cs="Calibri"/>
          <w:sz w:val="20"/>
          <w:szCs w:val="20"/>
        </w:rPr>
        <w:t>2 x Aa</w:t>
      </w:r>
      <w:r w:rsidR="00A863FE" w:rsidRPr="00A234FA">
        <w:rPr>
          <w:rFonts w:cs="Calibri"/>
          <w:sz w:val="20"/>
          <w:szCs w:val="20"/>
        </w:rPr>
        <w:t>.</w:t>
      </w:r>
      <w:r w:rsidRPr="00A234FA">
        <w:rPr>
          <w:rFonts w:cs="Calibri"/>
          <w:sz w:val="20"/>
          <w:szCs w:val="20"/>
        </w:rPr>
        <w:t xml:space="preserve">+ BIP – </w:t>
      </w:r>
      <w:r w:rsidRPr="00A234FA">
        <w:rPr>
          <w:rFonts w:cs="Calibri"/>
          <w:i/>
          <w:sz w:val="20"/>
          <w:szCs w:val="20"/>
        </w:rPr>
        <w:t>celem ogłoszenia</w:t>
      </w:r>
    </w:p>
    <w:sectPr w:rsidR="00336511" w:rsidRPr="00A234FA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DE3E" w14:textId="77777777" w:rsidR="009A0C56" w:rsidRDefault="009A0C56" w:rsidP="00F61D53">
      <w:pPr>
        <w:spacing w:after="0" w:line="240" w:lineRule="auto"/>
      </w:pPr>
      <w:r>
        <w:separator/>
      </w:r>
    </w:p>
  </w:endnote>
  <w:endnote w:type="continuationSeparator" w:id="0">
    <w:p w14:paraId="422BE553" w14:textId="77777777" w:rsidR="009A0C56" w:rsidRDefault="009A0C56" w:rsidP="00F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336511" w:rsidRPr="00321C5A" w14:paraId="1302CE0B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336511" w:rsidRPr="00321C5A" w14:paraId="628C4F6B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757DFCDE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7D5AC695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1E813EBD" w14:textId="77777777" w:rsidR="00336511" w:rsidRPr="00321C5A" w:rsidRDefault="00336511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5F508ED5" w14:textId="77777777" w:rsidR="00336511" w:rsidRPr="00321C5A" w:rsidRDefault="00336511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308467BB" w14:textId="77777777" w:rsidR="00336511" w:rsidRPr="00321C5A" w:rsidRDefault="00336511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21C5A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3BCF9795" w14:textId="77777777" w:rsidR="00336511" w:rsidRPr="00321C5A" w:rsidRDefault="00336511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25F7158F" w14:textId="77777777" w:rsidR="00336511" w:rsidRPr="00321C5A" w:rsidRDefault="00336511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DA72D39" w14:textId="77777777" w:rsidR="00336511" w:rsidRPr="00C130EE" w:rsidRDefault="00336511" w:rsidP="00C130EE">
    <w:pPr>
      <w:pStyle w:val="Stopka"/>
    </w:pPr>
  </w:p>
  <w:p w14:paraId="417ECA82" w14:textId="77777777" w:rsidR="00336511" w:rsidRDefault="00336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336511" w:rsidRPr="00321C5A" w14:paraId="61671E7A" w14:textId="77777777" w:rsidTr="001730AD">
      <w:trPr>
        <w:trHeight w:val="804"/>
      </w:trPr>
      <w:tc>
        <w:tcPr>
          <w:tcW w:w="6663" w:type="dxa"/>
          <w:vAlign w:val="bottom"/>
        </w:tcPr>
        <w:p w14:paraId="2941ECD5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12781EE" w14:textId="77777777" w:rsidR="00336511" w:rsidRPr="00321C5A" w:rsidRDefault="00336511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43B061C9" w14:textId="77777777" w:rsidR="00336511" w:rsidRPr="00321C5A" w:rsidRDefault="00336511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60A447C4" w14:textId="3DB95231" w:rsidR="00336511" w:rsidRPr="006C6103" w:rsidRDefault="006C6103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  <w:r w:rsidRPr="00D214F4">
            <w:rPr>
              <w:rFonts w:ascii="Lato" w:hAnsi="Lato"/>
              <w:color w:val="195F8A"/>
              <w:sz w:val="18"/>
              <w:szCs w:val="18"/>
              <w:lang w:val="en-US"/>
            </w:rPr>
            <w:t>tel.: (12)  62 84 242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| e-mail: z</w:t>
          </w:r>
          <w:r w:rsidR="00A37EC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z</w:t>
          </w:r>
          <w:r w:rsidR="00EE743C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-</w:t>
          </w:r>
          <w:r w:rsidR="00336511" w:rsidRPr="006C6103">
            <w:rPr>
              <w:rFonts w:ascii="Lato" w:hAnsi="Lato"/>
              <w:color w:val="195F8A"/>
              <w:sz w:val="18"/>
              <w:szCs w:val="18"/>
              <w:lang w:val="en-US"/>
            </w:rPr>
            <w:t>sandomierz@wody.gov.pl</w:t>
          </w:r>
        </w:p>
      </w:tc>
      <w:tc>
        <w:tcPr>
          <w:tcW w:w="2944" w:type="dxa"/>
          <w:vAlign w:val="bottom"/>
        </w:tcPr>
        <w:p w14:paraId="19620BB0" w14:textId="77777777" w:rsidR="00336511" w:rsidRPr="00321C5A" w:rsidRDefault="00336511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321C5A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4C09095C" w14:textId="77777777" w:rsidR="00336511" w:rsidRPr="00E17232" w:rsidRDefault="00336511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29E3" w14:textId="77777777" w:rsidR="009A0C56" w:rsidRDefault="009A0C56" w:rsidP="00F61D53">
      <w:pPr>
        <w:spacing w:after="0" w:line="240" w:lineRule="auto"/>
      </w:pPr>
      <w:r>
        <w:separator/>
      </w:r>
    </w:p>
  </w:footnote>
  <w:footnote w:type="continuationSeparator" w:id="0">
    <w:p w14:paraId="171F84A2" w14:textId="77777777" w:rsidR="009A0C56" w:rsidRDefault="009A0C56" w:rsidP="00F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9209" w14:textId="77777777" w:rsidR="00336511" w:rsidRDefault="00336511" w:rsidP="000B20D3">
    <w:pPr>
      <w:pStyle w:val="Nagwek"/>
    </w:pPr>
  </w:p>
  <w:p w14:paraId="5C99255B" w14:textId="77777777" w:rsidR="00336511" w:rsidRDefault="00336511" w:rsidP="000B20D3">
    <w:pPr>
      <w:pStyle w:val="Nagwek"/>
    </w:pPr>
  </w:p>
  <w:p w14:paraId="7A3AF5D6" w14:textId="77777777" w:rsidR="00336511" w:rsidRDefault="00336511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4AE2" w14:textId="1AF31110" w:rsidR="00336511" w:rsidRDefault="009E0B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B4A6FA5" wp14:editId="0F117FC2">
          <wp:simplePos x="0" y="0"/>
          <wp:positionH relativeFrom="column">
            <wp:posOffset>-71120</wp:posOffset>
          </wp:positionH>
          <wp:positionV relativeFrom="paragraph">
            <wp:posOffset>588645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F46402"/>
    <w:multiLevelType w:val="hybridMultilevel"/>
    <w:tmpl w:val="7B1A1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58387">
    <w:abstractNumId w:val="0"/>
  </w:num>
  <w:num w:numId="2" w16cid:durableId="99765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48"/>
    <w:rsid w:val="00001426"/>
    <w:rsid w:val="00001BD5"/>
    <w:rsid w:val="00010ABF"/>
    <w:rsid w:val="00016F95"/>
    <w:rsid w:val="0004517E"/>
    <w:rsid w:val="00075C25"/>
    <w:rsid w:val="00081AF7"/>
    <w:rsid w:val="00085218"/>
    <w:rsid w:val="00086463"/>
    <w:rsid w:val="0009152B"/>
    <w:rsid w:val="000A13CC"/>
    <w:rsid w:val="000A517D"/>
    <w:rsid w:val="000B20D3"/>
    <w:rsid w:val="000D2990"/>
    <w:rsid w:val="001159A8"/>
    <w:rsid w:val="00123BDF"/>
    <w:rsid w:val="0012739B"/>
    <w:rsid w:val="00146F0B"/>
    <w:rsid w:val="0016695A"/>
    <w:rsid w:val="001730AD"/>
    <w:rsid w:val="001947B6"/>
    <w:rsid w:val="001A47C0"/>
    <w:rsid w:val="001A4B31"/>
    <w:rsid w:val="001C7EB7"/>
    <w:rsid w:val="001F4988"/>
    <w:rsid w:val="001F4E82"/>
    <w:rsid w:val="00202DDD"/>
    <w:rsid w:val="0021476E"/>
    <w:rsid w:val="00240121"/>
    <w:rsid w:val="00247149"/>
    <w:rsid w:val="00267A8C"/>
    <w:rsid w:val="00275FD1"/>
    <w:rsid w:val="00281126"/>
    <w:rsid w:val="002846BC"/>
    <w:rsid w:val="0028785E"/>
    <w:rsid w:val="00297140"/>
    <w:rsid w:val="002D7C05"/>
    <w:rsid w:val="002E21CA"/>
    <w:rsid w:val="002E74D5"/>
    <w:rsid w:val="002E7554"/>
    <w:rsid w:val="003111DD"/>
    <w:rsid w:val="00312779"/>
    <w:rsid w:val="003175E4"/>
    <w:rsid w:val="00321C5A"/>
    <w:rsid w:val="003309F6"/>
    <w:rsid w:val="00335751"/>
    <w:rsid w:val="00336511"/>
    <w:rsid w:val="00345169"/>
    <w:rsid w:val="0035126C"/>
    <w:rsid w:val="003520C3"/>
    <w:rsid w:val="00352868"/>
    <w:rsid w:val="00360D38"/>
    <w:rsid w:val="0037154B"/>
    <w:rsid w:val="00395557"/>
    <w:rsid w:val="00396CB0"/>
    <w:rsid w:val="003E4A5C"/>
    <w:rsid w:val="003E5220"/>
    <w:rsid w:val="00404B81"/>
    <w:rsid w:val="00404DB9"/>
    <w:rsid w:val="00407CA2"/>
    <w:rsid w:val="0041421A"/>
    <w:rsid w:val="00431891"/>
    <w:rsid w:val="00434C2F"/>
    <w:rsid w:val="0044662E"/>
    <w:rsid w:val="00446E98"/>
    <w:rsid w:val="00472B09"/>
    <w:rsid w:val="00472F6A"/>
    <w:rsid w:val="00482B24"/>
    <w:rsid w:val="004927E7"/>
    <w:rsid w:val="00497071"/>
    <w:rsid w:val="004C0CF0"/>
    <w:rsid w:val="004F2FC3"/>
    <w:rsid w:val="00511238"/>
    <w:rsid w:val="00517BDD"/>
    <w:rsid w:val="00532215"/>
    <w:rsid w:val="005421EF"/>
    <w:rsid w:val="00547385"/>
    <w:rsid w:val="00547EDE"/>
    <w:rsid w:val="0056251E"/>
    <w:rsid w:val="00562549"/>
    <w:rsid w:val="0056557D"/>
    <w:rsid w:val="00583D9D"/>
    <w:rsid w:val="005A0398"/>
    <w:rsid w:val="005A081A"/>
    <w:rsid w:val="005A1F31"/>
    <w:rsid w:val="005B1DCF"/>
    <w:rsid w:val="005B50F4"/>
    <w:rsid w:val="005C5BDE"/>
    <w:rsid w:val="005C6B18"/>
    <w:rsid w:val="005E000E"/>
    <w:rsid w:val="005E0899"/>
    <w:rsid w:val="006018A8"/>
    <w:rsid w:val="006022B9"/>
    <w:rsid w:val="00607E8E"/>
    <w:rsid w:val="00630B13"/>
    <w:rsid w:val="00654AD7"/>
    <w:rsid w:val="0069500B"/>
    <w:rsid w:val="00696248"/>
    <w:rsid w:val="00696A9E"/>
    <w:rsid w:val="006A2083"/>
    <w:rsid w:val="006C5B46"/>
    <w:rsid w:val="006C6103"/>
    <w:rsid w:val="006E3ADA"/>
    <w:rsid w:val="006F4CCF"/>
    <w:rsid w:val="00706E01"/>
    <w:rsid w:val="007146E7"/>
    <w:rsid w:val="0072242A"/>
    <w:rsid w:val="00723123"/>
    <w:rsid w:val="00731BBD"/>
    <w:rsid w:val="00732605"/>
    <w:rsid w:val="00733227"/>
    <w:rsid w:val="0073642E"/>
    <w:rsid w:val="00743DFF"/>
    <w:rsid w:val="007477C9"/>
    <w:rsid w:val="00773108"/>
    <w:rsid w:val="007772B6"/>
    <w:rsid w:val="00780051"/>
    <w:rsid w:val="007C3050"/>
    <w:rsid w:val="007E4D64"/>
    <w:rsid w:val="008011ED"/>
    <w:rsid w:val="00816FA8"/>
    <w:rsid w:val="008228EA"/>
    <w:rsid w:val="0085503B"/>
    <w:rsid w:val="00867A14"/>
    <w:rsid w:val="00875DFF"/>
    <w:rsid w:val="00880ABC"/>
    <w:rsid w:val="008820BB"/>
    <w:rsid w:val="00887D73"/>
    <w:rsid w:val="00891E3C"/>
    <w:rsid w:val="008C4A30"/>
    <w:rsid w:val="008E088B"/>
    <w:rsid w:val="0090243E"/>
    <w:rsid w:val="0091702D"/>
    <w:rsid w:val="00917593"/>
    <w:rsid w:val="00974C56"/>
    <w:rsid w:val="00982D89"/>
    <w:rsid w:val="009832A8"/>
    <w:rsid w:val="009942A4"/>
    <w:rsid w:val="009A09BF"/>
    <w:rsid w:val="009A0C56"/>
    <w:rsid w:val="009B08A6"/>
    <w:rsid w:val="009C6BB5"/>
    <w:rsid w:val="009D26CC"/>
    <w:rsid w:val="009E0B2F"/>
    <w:rsid w:val="009E6659"/>
    <w:rsid w:val="00A12561"/>
    <w:rsid w:val="00A13546"/>
    <w:rsid w:val="00A20131"/>
    <w:rsid w:val="00A234FA"/>
    <w:rsid w:val="00A37ECC"/>
    <w:rsid w:val="00A75F2D"/>
    <w:rsid w:val="00A863FE"/>
    <w:rsid w:val="00A9726B"/>
    <w:rsid w:val="00AC6700"/>
    <w:rsid w:val="00AD1FB4"/>
    <w:rsid w:val="00B06F11"/>
    <w:rsid w:val="00B11080"/>
    <w:rsid w:val="00B11B5D"/>
    <w:rsid w:val="00B36587"/>
    <w:rsid w:val="00B402D5"/>
    <w:rsid w:val="00B75C62"/>
    <w:rsid w:val="00B807CD"/>
    <w:rsid w:val="00B819CB"/>
    <w:rsid w:val="00B85890"/>
    <w:rsid w:val="00B90086"/>
    <w:rsid w:val="00B932AB"/>
    <w:rsid w:val="00B935BA"/>
    <w:rsid w:val="00B96E72"/>
    <w:rsid w:val="00B975DC"/>
    <w:rsid w:val="00BB2248"/>
    <w:rsid w:val="00BB5B82"/>
    <w:rsid w:val="00BD29EE"/>
    <w:rsid w:val="00BD47DB"/>
    <w:rsid w:val="00BF1AD5"/>
    <w:rsid w:val="00C130EE"/>
    <w:rsid w:val="00C1618F"/>
    <w:rsid w:val="00C21479"/>
    <w:rsid w:val="00C3344C"/>
    <w:rsid w:val="00C40BB4"/>
    <w:rsid w:val="00C471FD"/>
    <w:rsid w:val="00C50B44"/>
    <w:rsid w:val="00C67667"/>
    <w:rsid w:val="00C73FD2"/>
    <w:rsid w:val="00C87F28"/>
    <w:rsid w:val="00C94CD1"/>
    <w:rsid w:val="00CA4A25"/>
    <w:rsid w:val="00CA4B00"/>
    <w:rsid w:val="00CA5C2F"/>
    <w:rsid w:val="00D00197"/>
    <w:rsid w:val="00D17FF7"/>
    <w:rsid w:val="00D22664"/>
    <w:rsid w:val="00D233CB"/>
    <w:rsid w:val="00D61FFF"/>
    <w:rsid w:val="00D64716"/>
    <w:rsid w:val="00D76638"/>
    <w:rsid w:val="00D84857"/>
    <w:rsid w:val="00D84B97"/>
    <w:rsid w:val="00DA21FB"/>
    <w:rsid w:val="00DB49C0"/>
    <w:rsid w:val="00DD4792"/>
    <w:rsid w:val="00E17232"/>
    <w:rsid w:val="00E172E6"/>
    <w:rsid w:val="00E34DEC"/>
    <w:rsid w:val="00E47A59"/>
    <w:rsid w:val="00E641B1"/>
    <w:rsid w:val="00E75079"/>
    <w:rsid w:val="00E77D90"/>
    <w:rsid w:val="00E94B53"/>
    <w:rsid w:val="00EB1A1A"/>
    <w:rsid w:val="00EB354E"/>
    <w:rsid w:val="00EE2701"/>
    <w:rsid w:val="00EE743C"/>
    <w:rsid w:val="00F05E19"/>
    <w:rsid w:val="00F236F2"/>
    <w:rsid w:val="00F24A18"/>
    <w:rsid w:val="00F26CE8"/>
    <w:rsid w:val="00F32BAA"/>
    <w:rsid w:val="00F57787"/>
    <w:rsid w:val="00F61D53"/>
    <w:rsid w:val="00F857C4"/>
    <w:rsid w:val="00F878B4"/>
    <w:rsid w:val="00FA088B"/>
    <w:rsid w:val="00FA2B16"/>
    <w:rsid w:val="00FB5B06"/>
    <w:rsid w:val="00FC38C1"/>
    <w:rsid w:val="00FE35EC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8CD77"/>
  <w15:docId w15:val="{A403743F-F2B1-4114-88B9-19DE6C47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D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B224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224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547385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47385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2E7554"/>
    <w:rPr>
      <w:rFonts w:cs="Times New Roman"/>
    </w:rPr>
  </w:style>
  <w:style w:type="paragraph" w:styleId="Akapitzlist">
    <w:name w:val="List Paragraph"/>
    <w:basedOn w:val="Normalny"/>
    <w:uiPriority w:val="34"/>
    <w:qFormat/>
    <w:rsid w:val="00E172E6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B85890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1"/>
    <w:rsid w:val="00B85890"/>
    <w:rPr>
      <w:rFonts w:eastAsia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</dc:title>
  <dc:subject/>
  <dc:creator>NW Staszow Marczewski</dc:creator>
  <cp:keywords/>
  <dc:description/>
  <cp:lastModifiedBy>Agnieszka Stróżyk (RZGW Kraków)</cp:lastModifiedBy>
  <cp:revision>3</cp:revision>
  <cp:lastPrinted>2020-04-06T10:38:00Z</cp:lastPrinted>
  <dcterms:created xsi:type="dcterms:W3CDTF">2022-10-19T09:43:00Z</dcterms:created>
  <dcterms:modified xsi:type="dcterms:W3CDTF">2022-10-20T08:04:00Z</dcterms:modified>
</cp:coreProperties>
</file>