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1A" w:rsidRPr="00CC640D" w:rsidRDefault="00CD374A" w:rsidP="00CC640D">
      <w:pPr>
        <w:jc w:val="center"/>
        <w:rPr>
          <w:b/>
        </w:rPr>
      </w:pPr>
      <w:r w:rsidRPr="00CC640D">
        <w:rPr>
          <w:b/>
        </w:rPr>
        <w:t xml:space="preserve">Uchwała </w:t>
      </w:r>
      <w:r w:rsidR="007F75D7">
        <w:rPr>
          <w:b/>
        </w:rPr>
        <w:t>nr XL</w:t>
      </w:r>
      <w:r w:rsidR="00CC640D" w:rsidRPr="00CC640D">
        <w:rPr>
          <w:b/>
        </w:rPr>
        <w:t>VI</w:t>
      </w:r>
      <w:r w:rsidRPr="00CC640D">
        <w:rPr>
          <w:b/>
        </w:rPr>
        <w:t>/243/2010</w:t>
      </w:r>
    </w:p>
    <w:p w:rsidR="00CD374A" w:rsidRPr="00CC640D" w:rsidRDefault="00CD374A" w:rsidP="00CC640D">
      <w:pPr>
        <w:jc w:val="center"/>
        <w:rPr>
          <w:b/>
        </w:rPr>
      </w:pPr>
      <w:r w:rsidRPr="00CC640D">
        <w:rPr>
          <w:b/>
        </w:rPr>
        <w:t>Rady Gminy w Nowym Korczynie</w:t>
      </w:r>
    </w:p>
    <w:p w:rsidR="00CD374A" w:rsidRDefault="00CD374A" w:rsidP="00CC640D">
      <w:pPr>
        <w:jc w:val="center"/>
      </w:pPr>
      <w:r w:rsidRPr="00CC640D">
        <w:rPr>
          <w:b/>
        </w:rPr>
        <w:t xml:space="preserve">z </w:t>
      </w:r>
      <w:r w:rsidR="00CC640D">
        <w:rPr>
          <w:b/>
        </w:rPr>
        <w:t>dnia 31 maja 2010r.</w:t>
      </w:r>
    </w:p>
    <w:p w:rsidR="00CD374A" w:rsidRDefault="00CD374A"/>
    <w:p w:rsidR="00CD374A" w:rsidRDefault="00CD374A"/>
    <w:p w:rsidR="00CD374A" w:rsidRPr="00CC640D" w:rsidRDefault="00CD374A">
      <w:pPr>
        <w:rPr>
          <w:b/>
        </w:rPr>
      </w:pPr>
      <w:r w:rsidRPr="00CC640D">
        <w:rPr>
          <w:b/>
        </w:rPr>
        <w:t>w sprawie: zmiany uchwały Rady Gminy w Nowym Korczynie Nr XXIV/128/2008 z dnia 8 listopada 20085r. w sprawie ustalenia ekwiwalentu dla członków ochotniczych straży pożarnych</w:t>
      </w:r>
    </w:p>
    <w:p w:rsidR="00CD374A" w:rsidRDefault="00CD374A"/>
    <w:p w:rsidR="00CD374A" w:rsidRDefault="00CC640D" w:rsidP="00CC640D">
      <w:pPr>
        <w:jc w:val="both"/>
        <w:rPr>
          <w:i/>
        </w:rPr>
      </w:pPr>
      <w:r>
        <w:t>D</w:t>
      </w:r>
      <w:r w:rsidR="00CD374A">
        <w:t xml:space="preserve">ziałając na podstawie art. 18 ust. 2 pkt. 15 ustawy z 8 marca 1990r. o samorządzie gminnym (Dz. U. Z 2001r. Nr 142, poz. 1591 z </w:t>
      </w:r>
      <w:proofErr w:type="spellStart"/>
      <w:r w:rsidR="00CD374A">
        <w:t>późn</w:t>
      </w:r>
      <w:proofErr w:type="spellEnd"/>
      <w:r w:rsidR="00CD374A">
        <w:t xml:space="preserve">. zm.) oraz art. 28 ust. 1 i 2 ustawy z dnia 24 sierpnia 1991r. o ochronie przeciwpożarowej (tj. Dz. U. Z 2002r. Nr 147, poz. 122 z </w:t>
      </w:r>
      <w:proofErr w:type="spellStart"/>
      <w:r w:rsidR="00CD374A">
        <w:t>późn</w:t>
      </w:r>
      <w:proofErr w:type="spellEnd"/>
      <w:r w:rsidR="00CD374A">
        <w:t xml:space="preserve">. zm.) </w:t>
      </w:r>
      <w:r w:rsidR="00CD374A">
        <w:rPr>
          <w:i/>
        </w:rPr>
        <w:t>rada Gminy w Nowym Korczynie uchwala, co następuje:</w:t>
      </w:r>
    </w:p>
    <w:p w:rsidR="00CD374A" w:rsidRDefault="00CD374A">
      <w:pPr>
        <w:rPr>
          <w:i/>
        </w:rPr>
      </w:pPr>
    </w:p>
    <w:p w:rsidR="00CD374A" w:rsidRDefault="00CD374A" w:rsidP="00CC640D">
      <w:pPr>
        <w:jc w:val="center"/>
      </w:pPr>
      <w:r>
        <w:rPr>
          <w:rFonts w:cs="Times New Roman"/>
        </w:rPr>
        <w:t>§</w:t>
      </w:r>
      <w:r>
        <w:t xml:space="preserve"> 1</w:t>
      </w:r>
    </w:p>
    <w:p w:rsidR="00CD374A" w:rsidRDefault="00CD374A"/>
    <w:p w:rsidR="00CD374A" w:rsidRDefault="00CD374A" w:rsidP="00CD374A">
      <w:pPr>
        <w:pStyle w:val="Akapitzlist"/>
        <w:numPr>
          <w:ilvl w:val="0"/>
          <w:numId w:val="1"/>
        </w:numPr>
      </w:pPr>
      <w:r>
        <w:t xml:space="preserve">Dotychczasowa treść </w:t>
      </w:r>
      <w:r>
        <w:rPr>
          <w:rFonts w:cs="Times New Roman"/>
        </w:rPr>
        <w:t>§</w:t>
      </w:r>
      <w:r>
        <w:t xml:space="preserve"> 1 wymienionej na wstępie  uchwały stanowi ust. 1.</w:t>
      </w:r>
    </w:p>
    <w:p w:rsidR="00CD374A" w:rsidRDefault="00CD374A" w:rsidP="00CC640D">
      <w:pPr>
        <w:pStyle w:val="Akapitzlist"/>
        <w:numPr>
          <w:ilvl w:val="0"/>
          <w:numId w:val="1"/>
        </w:numPr>
        <w:jc w:val="both"/>
      </w:pPr>
      <w:r>
        <w:t xml:space="preserve">W </w:t>
      </w:r>
      <w:r w:rsidRPr="00CD374A">
        <w:rPr>
          <w:rFonts w:cs="Times New Roman"/>
        </w:rPr>
        <w:t>§</w:t>
      </w:r>
      <w:r>
        <w:t xml:space="preserve"> 1 dodaje się ust. 2 w brzmieniu: „Ustala się </w:t>
      </w:r>
      <w:r w:rsidR="00CC640D">
        <w:t>ekwiwalent dla członków Ochotniczych Straży Pożarnych mających siedzibę na terenie Gminy Nowy Korczyn biorących udział w działaniach ratowniczych w okresie klęsk żywiołowych takich jak: powódź i inne w wysokości „10” (dziesięć) złotych.</w:t>
      </w:r>
      <w:r>
        <w:t>”</w:t>
      </w:r>
    </w:p>
    <w:p w:rsidR="00CC640D" w:rsidRDefault="00CC640D" w:rsidP="00CC640D">
      <w:pPr>
        <w:pStyle w:val="Akapitzlist"/>
      </w:pPr>
    </w:p>
    <w:p w:rsidR="00CC640D" w:rsidRDefault="00CC640D" w:rsidP="00CC640D">
      <w:pPr>
        <w:jc w:val="center"/>
        <w:rPr>
          <w:rFonts w:cs="Times New Roman"/>
        </w:rPr>
      </w:pPr>
      <w:r>
        <w:rPr>
          <w:rFonts w:cs="Times New Roman"/>
        </w:rPr>
        <w:t>§ 2</w:t>
      </w:r>
    </w:p>
    <w:p w:rsidR="00CC640D" w:rsidRDefault="00CC640D" w:rsidP="00CC640D">
      <w:pPr>
        <w:rPr>
          <w:rFonts w:cs="Times New Roman"/>
        </w:rPr>
      </w:pPr>
    </w:p>
    <w:p w:rsidR="00CC640D" w:rsidRDefault="00CC640D" w:rsidP="00CC640D">
      <w:pPr>
        <w:rPr>
          <w:rFonts w:cs="Times New Roman"/>
        </w:rPr>
      </w:pPr>
      <w:r>
        <w:rPr>
          <w:rFonts w:cs="Times New Roman"/>
        </w:rPr>
        <w:t>Wykonanie uchwały powierza się Wójtowi Gminy</w:t>
      </w:r>
    </w:p>
    <w:p w:rsidR="00CC640D" w:rsidRDefault="00CC640D" w:rsidP="00CC640D">
      <w:pPr>
        <w:rPr>
          <w:rFonts w:cs="Times New Roman"/>
        </w:rPr>
      </w:pPr>
    </w:p>
    <w:p w:rsidR="00CC640D" w:rsidRDefault="00CC640D" w:rsidP="00CC640D">
      <w:pPr>
        <w:jc w:val="center"/>
      </w:pPr>
      <w:r>
        <w:rPr>
          <w:rFonts w:cs="Times New Roman"/>
        </w:rPr>
        <w:t>§</w:t>
      </w:r>
      <w:r>
        <w:t xml:space="preserve"> 3</w:t>
      </w:r>
    </w:p>
    <w:p w:rsidR="00CC640D" w:rsidRDefault="00CC640D" w:rsidP="00CC640D"/>
    <w:p w:rsidR="00CC640D" w:rsidRDefault="00CC640D" w:rsidP="00CC640D">
      <w:r>
        <w:t xml:space="preserve">Uchwała wchodzi w życie z dniem podjęcia z mocą obowiązującą od dnia 15 maja 2010r. </w:t>
      </w:r>
    </w:p>
    <w:p w:rsidR="00CC640D" w:rsidRDefault="00CC640D" w:rsidP="00CC640D"/>
    <w:p w:rsidR="00CC640D" w:rsidRDefault="00CC640D" w:rsidP="00CC640D"/>
    <w:p w:rsidR="00CC640D" w:rsidRDefault="00CC640D" w:rsidP="00CC640D"/>
    <w:p w:rsidR="00CC640D" w:rsidRDefault="00CC640D" w:rsidP="00CC640D"/>
    <w:p w:rsidR="00CC640D" w:rsidRDefault="00CC640D" w:rsidP="00CC640D"/>
    <w:p w:rsidR="00CC640D" w:rsidRDefault="00CC640D" w:rsidP="00CC640D">
      <w:pPr>
        <w:ind w:left="5664"/>
      </w:pPr>
      <w:r>
        <w:t>Przewodniczący Rady Gminy</w:t>
      </w:r>
    </w:p>
    <w:p w:rsidR="00CC640D" w:rsidRDefault="00CC640D" w:rsidP="00CC640D">
      <w:pPr>
        <w:ind w:left="5664"/>
      </w:pPr>
      <w:r>
        <w:t xml:space="preserve">    w Nowym Korczynie</w:t>
      </w:r>
    </w:p>
    <w:p w:rsidR="00CC640D" w:rsidRDefault="00CC640D" w:rsidP="00CC640D">
      <w:pPr>
        <w:ind w:left="5664"/>
      </w:pPr>
    </w:p>
    <w:p w:rsidR="00CC640D" w:rsidRDefault="00CC640D" w:rsidP="00CC640D">
      <w:pPr>
        <w:ind w:left="5664"/>
      </w:pPr>
      <w:r>
        <w:t xml:space="preserve">      Tadeusz Pasternak   </w:t>
      </w:r>
    </w:p>
    <w:p w:rsidR="00CC640D" w:rsidRDefault="00CC640D" w:rsidP="00CC640D">
      <w:pPr>
        <w:ind w:left="5664"/>
      </w:pPr>
      <w:r>
        <w:br w:type="page"/>
      </w:r>
    </w:p>
    <w:p w:rsidR="00CC640D" w:rsidRPr="00CC640D" w:rsidRDefault="00CC640D" w:rsidP="00CC640D">
      <w:pPr>
        <w:jc w:val="center"/>
        <w:rPr>
          <w:b/>
        </w:rPr>
      </w:pPr>
      <w:r w:rsidRPr="00CC640D">
        <w:rPr>
          <w:b/>
        </w:rPr>
        <w:lastRenderedPageBreak/>
        <w:t>UZASADNIENIE</w:t>
      </w:r>
    </w:p>
    <w:p w:rsidR="00CC640D" w:rsidRDefault="00CC640D" w:rsidP="00CC640D"/>
    <w:p w:rsidR="00CC640D" w:rsidRDefault="00CC640D" w:rsidP="00CC640D">
      <w:pPr>
        <w:jc w:val="both"/>
      </w:pPr>
      <w:r>
        <w:t xml:space="preserve">Grupa radnych wystąpiła podczas sesji z wnioskiem formalnym o podjęcie uchwały zwiększającej subwencję dla strażaków OSP z terenu Gminy Nowy Korczyn uczestniczących podczas klęsk żywiołowych takich jak: powódź i inne, bez wcześniejszego ustalenia tych funduszy z Komisją Budżetu i Finansów oraz bez uzyskania pozytywnej opinii radcy prawnego. </w:t>
      </w:r>
    </w:p>
    <w:p w:rsidR="00CC640D" w:rsidRDefault="00CC640D" w:rsidP="00CC640D">
      <w:pPr>
        <w:jc w:val="both"/>
      </w:pPr>
    </w:p>
    <w:p w:rsidR="00CC640D" w:rsidRDefault="00CC640D" w:rsidP="00CC640D">
      <w:pPr>
        <w:jc w:val="both"/>
      </w:pPr>
    </w:p>
    <w:p w:rsidR="00CC640D" w:rsidRDefault="00CC640D" w:rsidP="00CC640D">
      <w:pPr>
        <w:jc w:val="both"/>
      </w:pPr>
    </w:p>
    <w:p w:rsidR="00CC640D" w:rsidRDefault="00CC640D" w:rsidP="00CC640D">
      <w:pPr>
        <w:jc w:val="both"/>
      </w:pPr>
    </w:p>
    <w:p w:rsidR="00CC640D" w:rsidRDefault="00CC640D" w:rsidP="00CC640D">
      <w:pPr>
        <w:jc w:val="both"/>
      </w:pPr>
    </w:p>
    <w:p w:rsidR="007F75D7" w:rsidRDefault="007F75D7" w:rsidP="007F75D7">
      <w:pPr>
        <w:ind w:left="5664"/>
      </w:pPr>
      <w:r>
        <w:t>Przewodniczący Rady Gminy</w:t>
      </w:r>
    </w:p>
    <w:p w:rsidR="007F75D7" w:rsidRDefault="007F75D7" w:rsidP="007F75D7">
      <w:pPr>
        <w:ind w:left="5664"/>
      </w:pPr>
      <w:r>
        <w:t xml:space="preserve">    w Nowym Korczynie</w:t>
      </w:r>
    </w:p>
    <w:p w:rsidR="007F75D7" w:rsidRDefault="007F75D7" w:rsidP="007F75D7">
      <w:pPr>
        <w:ind w:left="5664"/>
      </w:pPr>
    </w:p>
    <w:p w:rsidR="00CC640D" w:rsidRPr="00CD374A" w:rsidRDefault="007F75D7" w:rsidP="007F75D7">
      <w:pPr>
        <w:ind w:left="5664"/>
      </w:pPr>
      <w:r>
        <w:t xml:space="preserve">      Tadeusz Pasternak   </w:t>
      </w:r>
    </w:p>
    <w:sectPr w:rsidR="00CC640D" w:rsidRPr="00CD374A" w:rsidSect="00762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81245"/>
    <w:multiLevelType w:val="hybridMultilevel"/>
    <w:tmpl w:val="0BFE5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D374A"/>
    <w:rsid w:val="00270836"/>
    <w:rsid w:val="0076261A"/>
    <w:rsid w:val="007F75D7"/>
    <w:rsid w:val="00821A40"/>
    <w:rsid w:val="00CC640D"/>
    <w:rsid w:val="00CD374A"/>
    <w:rsid w:val="00F5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6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UGNK</dc:creator>
  <cp:keywords/>
  <dc:description/>
  <cp:lastModifiedBy>UGNK</cp:lastModifiedBy>
  <cp:revision>1</cp:revision>
  <dcterms:created xsi:type="dcterms:W3CDTF">2010-07-23T05:49:00Z</dcterms:created>
  <dcterms:modified xsi:type="dcterms:W3CDTF">2010-07-23T06:11:00Z</dcterms:modified>
</cp:coreProperties>
</file>