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Default="003553E5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Korczyn, 201</w:t>
      </w:r>
      <w:r w:rsidR="00C703AD">
        <w:rPr>
          <w:rFonts w:ascii="Times New Roman" w:eastAsia="Times New Roman" w:hAnsi="Times New Roman" w:cs="Times New Roman"/>
          <w:sz w:val="24"/>
          <w:szCs w:val="24"/>
          <w:lang w:eastAsia="pl-PL"/>
        </w:rPr>
        <w:t>9-02-07</w:t>
      </w:r>
    </w:p>
    <w:p w:rsidR="00822F70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Znak: ZITŚ.6733.</w:t>
      </w:r>
      <w:r w:rsidR="00C703A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C3FA8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:rsidR="00822F70" w:rsidRPr="00601C72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Miasta i Gminy Nowy Korczyn </w:t>
      </w:r>
    </w:p>
    <w:p w:rsidR="00822F70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703AD">
        <w:rPr>
          <w:rFonts w:ascii="Times New Roman" w:eastAsia="Times New Roman" w:hAnsi="Times New Roman" w:cs="Times New Roman"/>
          <w:sz w:val="24"/>
          <w:szCs w:val="24"/>
          <w:lang w:eastAsia="pl-PL"/>
        </w:rPr>
        <w:t>7 lutego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2019r. </w:t>
      </w:r>
    </w:p>
    <w:p w:rsidR="00986906" w:rsidRPr="00601C72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822F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ustaleniu lokalizacji inwestycji celu publicznego</w:t>
      </w:r>
    </w:p>
    <w:p w:rsidR="00822F70" w:rsidRPr="00601C72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53 ust. 1 ustawy z dnia 27 marca 2003 r. o planowaniu                  i zagospodarowaniu przestrzennym </w:t>
      </w:r>
      <w:r w:rsidRPr="00601C7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01C72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601C72">
        <w:rPr>
          <w:rFonts w:ascii="Times New Roman" w:hAnsi="Times New Roman" w:cs="Times New Roman"/>
          <w:sz w:val="24"/>
        </w:rPr>
        <w:t>t.j</w:t>
      </w:r>
      <w:proofErr w:type="spellEnd"/>
      <w:r w:rsidRPr="00601C72">
        <w:rPr>
          <w:rFonts w:ascii="Times New Roman" w:hAnsi="Times New Roman" w:cs="Times New Roman"/>
          <w:sz w:val="24"/>
        </w:rPr>
        <w:t>. Dz. U. z 201</w:t>
      </w:r>
      <w:r w:rsidR="003553E5">
        <w:rPr>
          <w:rFonts w:ascii="Times New Roman" w:hAnsi="Times New Roman" w:cs="Times New Roman"/>
          <w:sz w:val="24"/>
        </w:rPr>
        <w:t>7 r.</w:t>
      </w:r>
      <w:r w:rsidRPr="00601C72">
        <w:rPr>
          <w:rFonts w:ascii="Times New Roman" w:hAnsi="Times New Roman" w:cs="Times New Roman"/>
          <w:sz w:val="24"/>
        </w:rPr>
        <w:t xml:space="preserve"> poz. </w:t>
      </w:r>
      <w:r w:rsidR="003553E5">
        <w:rPr>
          <w:rFonts w:ascii="Times New Roman" w:hAnsi="Times New Roman" w:cs="Times New Roman"/>
          <w:sz w:val="24"/>
        </w:rPr>
        <w:t>1073 ze zm.</w:t>
      </w:r>
      <w:r w:rsidRPr="00601C72">
        <w:rPr>
          <w:rFonts w:ascii="Times New Roman" w:hAnsi="Times New Roman" w:cs="Times New Roman"/>
          <w:sz w:val="24"/>
        </w:rPr>
        <w:t>)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2F70" w:rsidRPr="00601C72" w:rsidRDefault="00822F70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się do publicznej wiadomości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6906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 rozpatrzeniu wniosku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703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Nowy Korczyn ul. Krakowska 1, 28-136 Nowy Korczyn</w:t>
      </w:r>
      <w:r w:rsidR="001739B7" w:rsidRPr="001739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Miasta i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Ko</w:t>
      </w:r>
      <w:r w:rsidR="00C70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rczyn decyzją  znak: ZITŚ.6733.7</w:t>
      </w:r>
      <w:r w:rsidR="009C3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.2018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 </w:t>
      </w:r>
      <w:r w:rsidR="00601C72"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C70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739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.2019r.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ustalił lokalizację inwestycji celu publicznego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przedsięwzięcia polegającego na: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703AD" w:rsidRDefault="00F91D68" w:rsidP="00C703AD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2">
        <w:rPr>
          <w:rFonts w:ascii="Times New Roman" w:hAnsi="Times New Roman" w:cs="Times New Roman"/>
          <w:b/>
          <w:sz w:val="24"/>
          <w:szCs w:val="24"/>
        </w:rPr>
        <w:t>-</w:t>
      </w:r>
      <w:r w:rsidR="00601C72" w:rsidRPr="0060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FA8" w:rsidRPr="009C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3AD">
        <w:rPr>
          <w:rFonts w:ascii="Times New Roman" w:hAnsi="Times New Roman" w:cs="Times New Roman"/>
          <w:b/>
          <w:sz w:val="24"/>
          <w:szCs w:val="24"/>
        </w:rPr>
        <w:t>budowie</w:t>
      </w:r>
      <w:r w:rsidR="00C703AD" w:rsidRPr="00C703AD">
        <w:rPr>
          <w:rFonts w:ascii="Times New Roman" w:hAnsi="Times New Roman" w:cs="Times New Roman"/>
          <w:b/>
          <w:sz w:val="24"/>
          <w:szCs w:val="24"/>
        </w:rPr>
        <w:t xml:space="preserve"> elektroenergetycznych linii kablowych oświetlenia drogowego </w:t>
      </w:r>
      <w:proofErr w:type="spellStart"/>
      <w:r w:rsidR="00C703AD" w:rsidRPr="00C703AD">
        <w:rPr>
          <w:rFonts w:ascii="Times New Roman" w:hAnsi="Times New Roman" w:cs="Times New Roman"/>
          <w:b/>
          <w:sz w:val="24"/>
          <w:szCs w:val="24"/>
        </w:rPr>
        <w:t>nN</w:t>
      </w:r>
      <w:proofErr w:type="spellEnd"/>
      <w:r w:rsidR="00C703AD" w:rsidRPr="00C703AD">
        <w:rPr>
          <w:rFonts w:ascii="Times New Roman" w:hAnsi="Times New Roman" w:cs="Times New Roman"/>
          <w:b/>
          <w:sz w:val="24"/>
          <w:szCs w:val="24"/>
        </w:rPr>
        <w:t xml:space="preserve"> 0,4 </w:t>
      </w:r>
      <w:proofErr w:type="spellStart"/>
      <w:r w:rsidR="00C703AD" w:rsidRPr="00C703AD">
        <w:rPr>
          <w:rFonts w:ascii="Times New Roman" w:hAnsi="Times New Roman" w:cs="Times New Roman"/>
          <w:b/>
          <w:sz w:val="24"/>
          <w:szCs w:val="24"/>
        </w:rPr>
        <w:t>kV</w:t>
      </w:r>
      <w:proofErr w:type="spellEnd"/>
      <w:r w:rsidR="00C703AD" w:rsidRPr="00C703AD">
        <w:rPr>
          <w:rFonts w:ascii="Times New Roman" w:hAnsi="Times New Roman" w:cs="Times New Roman"/>
          <w:b/>
          <w:sz w:val="24"/>
          <w:szCs w:val="24"/>
        </w:rPr>
        <w:t xml:space="preserve"> w miejscowości Nowy Korczyn na działkach o numerach ewidencyjnych: 1008, 828, 1268, 1023 Nowy Korczyn oraz działki nr 165</w:t>
      </w:r>
      <w:r w:rsidR="00C703AD">
        <w:rPr>
          <w:rFonts w:ascii="Times New Roman" w:hAnsi="Times New Roman" w:cs="Times New Roman"/>
          <w:b/>
          <w:sz w:val="24"/>
          <w:szCs w:val="24"/>
        </w:rPr>
        <w:t xml:space="preserve"> Grotniki Duże gm. Nowy Korczyn</w:t>
      </w:r>
      <w:r w:rsidR="00C703AD" w:rsidRPr="00C703AD">
        <w:rPr>
          <w:rFonts w:ascii="Times New Roman" w:hAnsi="Times New Roman" w:cs="Times New Roman"/>
          <w:b/>
          <w:sz w:val="24"/>
          <w:szCs w:val="24"/>
        </w:rPr>
        <w:t>.</w:t>
      </w:r>
    </w:p>
    <w:p w:rsidR="00C703AD" w:rsidRDefault="00C703AD" w:rsidP="00C703AD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F70" w:rsidRPr="00601C72" w:rsidRDefault="00822F70" w:rsidP="00C703AD">
      <w:pPr>
        <w:spacing w:before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Niniejszym</w:t>
      </w:r>
      <w:r w:rsidR="00173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obwieszczeniem informuję, że z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powyżs</w:t>
      </w:r>
      <w:r w:rsidR="009759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zą decyzją można zapoznać się w 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Urzędzie</w:t>
      </w:r>
      <w:r w:rsidR="00686F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Gminy w Nowym Korczynie pok. Nr 12,  tel. (041) </w:t>
      </w:r>
      <w:r w:rsidR="00991AA7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234 54 3</w:t>
      </w:r>
      <w:r w:rsidR="00601C72"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Pr="00601C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terminie 14 dni od dnia publikacji niniejszego obwieszczenia.</w:t>
      </w:r>
    </w:p>
    <w:p w:rsidR="00D11AFF" w:rsidRPr="00601C72" w:rsidRDefault="00822F70" w:rsidP="0017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obwieszczenie zostaje podane stronom do wi</w:t>
      </w:r>
      <w:r w:rsidR="00601C72"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adomości przez zamieszczenie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Biuletynu Informacji Publicznej Urzędu</w:t>
      </w:r>
      <w:r w:rsidR="0017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i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Nowym Korczynie </w:t>
      </w:r>
      <w:r w:rsidRPr="00601C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bip:www.nowykorczyn.pl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wywieszenie na tablicy ogłoszeń w Urzędzie 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 Gminy w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Nowym Korczynie oraz przesłanie sołtysowi wsi 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wywieszenia na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tablicy</w:t>
      </w:r>
      <w:r w:rsidR="00686F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art. 49 K.p.a. zawiadomienie poprzez obwiesz</w:t>
      </w:r>
      <w:r w:rsidR="003553E5"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uważa się za dokonane po 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14 dni od dnia publicznego ogłoszenia. </w:t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1739B7"/>
    <w:rsid w:val="003553E5"/>
    <w:rsid w:val="004C7E66"/>
    <w:rsid w:val="00601C72"/>
    <w:rsid w:val="00625E41"/>
    <w:rsid w:val="00666706"/>
    <w:rsid w:val="00686F4F"/>
    <w:rsid w:val="00774D41"/>
    <w:rsid w:val="007B2763"/>
    <w:rsid w:val="00807938"/>
    <w:rsid w:val="00822F70"/>
    <w:rsid w:val="00975968"/>
    <w:rsid w:val="00986906"/>
    <w:rsid w:val="00991AA7"/>
    <w:rsid w:val="009C3FA8"/>
    <w:rsid w:val="00C703AD"/>
    <w:rsid w:val="00CB4FDF"/>
    <w:rsid w:val="00D11AFF"/>
    <w:rsid w:val="00E87FDE"/>
    <w:rsid w:val="00F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2019-01-14T12:26:00Z</cp:lastPrinted>
  <dcterms:created xsi:type="dcterms:W3CDTF">2019-02-07T11:31:00Z</dcterms:created>
  <dcterms:modified xsi:type="dcterms:W3CDTF">2019-02-07T11:31:00Z</dcterms:modified>
</cp:coreProperties>
</file>