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7C" w:rsidRDefault="0088173F" w:rsidP="001C0E7C">
      <w:pPr>
        <w:jc w:val="right"/>
      </w:pPr>
      <w:r>
        <w:t>Nowy Korczyn, 22.01.2018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AD1A28">
        <w:t>Nowy Korczyn, na działce nr 1968</w:t>
      </w:r>
      <w:r w:rsidR="003F41F1">
        <w:t xml:space="preserve"> </w:t>
      </w:r>
    </w:p>
    <w:tbl>
      <w:tblPr>
        <w:tblStyle w:val="Tabela-Siatka"/>
        <w:tblW w:w="0" w:type="auto"/>
        <w:tblLook w:val="04A0"/>
      </w:tblPr>
      <w:tblGrid>
        <w:gridCol w:w="686"/>
        <w:gridCol w:w="1430"/>
        <w:gridCol w:w="742"/>
        <w:gridCol w:w="2823"/>
        <w:gridCol w:w="3381"/>
      </w:tblGrid>
      <w:tr w:rsidR="00793849" w:rsidTr="00F64FD1">
        <w:tc>
          <w:tcPr>
            <w:tcW w:w="686" w:type="dxa"/>
          </w:tcPr>
          <w:p w:rsidR="00793849" w:rsidRDefault="00793849" w:rsidP="00E85B6B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793849" w:rsidRDefault="00793849" w:rsidP="00E85B6B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793849" w:rsidRDefault="00793849" w:rsidP="00E85B6B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793849" w:rsidRDefault="00793849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793849" w:rsidRDefault="00793849" w:rsidP="00793849">
            <w:pPr>
              <w:jc w:val="both"/>
            </w:pPr>
            <w:r>
              <w:t>Minimalna cena brutto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120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43,69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4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150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99,22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5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40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2,4</w:t>
            </w:r>
            <w:r w:rsidR="00E907E5">
              <w:rPr>
                <w:rFonts w:ascii="Calibri" w:hAnsi="Calibri"/>
                <w:color w:val="000000"/>
              </w:rPr>
              <w:t>4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6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7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8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12,24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9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10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12,24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11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12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43,69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13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130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58,93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14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130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58,93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15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16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43,69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17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140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C7167C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88173F">
              <w:rPr>
                <w:rFonts w:ascii="Calibri" w:hAnsi="Calibri"/>
                <w:color w:val="000000"/>
              </w:rPr>
              <w:t>0,55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18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43,69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19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140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C7167C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88173F">
              <w:rPr>
                <w:rFonts w:ascii="Calibri" w:hAnsi="Calibri"/>
                <w:color w:val="000000"/>
              </w:rPr>
              <w:t>0,55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20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110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C7167C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88173F">
              <w:rPr>
                <w:rFonts w:ascii="Calibri" w:hAnsi="Calibri"/>
                <w:color w:val="000000"/>
              </w:rPr>
              <w:t>,85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21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22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160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99,22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23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24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160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99,22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25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43,69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26</w:t>
            </w:r>
          </w:p>
        </w:tc>
        <w:tc>
          <w:tcPr>
            <w:tcW w:w="1430" w:type="dxa"/>
          </w:tcPr>
          <w:p w:rsidR="00F64FD1" w:rsidRDefault="00F64FD1" w:rsidP="00F64FD1">
            <w:r>
              <w:t>Wierzba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75,75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27</w:t>
            </w:r>
          </w:p>
        </w:tc>
        <w:tc>
          <w:tcPr>
            <w:tcW w:w="1430" w:type="dxa"/>
          </w:tcPr>
          <w:p w:rsidR="00F64FD1" w:rsidRDefault="00F64FD1" w:rsidP="00F64FD1">
            <w:r>
              <w:t>Wierzba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75,75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28</w:t>
            </w:r>
          </w:p>
        </w:tc>
        <w:tc>
          <w:tcPr>
            <w:tcW w:w="1430" w:type="dxa"/>
          </w:tcPr>
          <w:p w:rsidR="00F64FD1" w:rsidRDefault="00F64FD1" w:rsidP="00F64FD1">
            <w:r>
              <w:t>Topola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70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6,19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29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12,24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30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75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10,28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31</w:t>
            </w:r>
          </w:p>
        </w:tc>
        <w:tc>
          <w:tcPr>
            <w:tcW w:w="1430" w:type="dxa"/>
          </w:tcPr>
          <w:p w:rsidR="00F64FD1" w:rsidRPr="00FF6F10" w:rsidRDefault="00F64FD1" w:rsidP="00F64FD1">
            <w:pPr>
              <w:rPr>
                <w:b/>
              </w:rPr>
            </w:pPr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32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33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12,24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34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35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36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37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70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8,80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38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12,24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39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43,69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40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26,49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lastRenderedPageBreak/>
              <w:t>41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110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34,85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42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43</w:t>
            </w:r>
          </w:p>
        </w:tc>
        <w:tc>
          <w:tcPr>
            <w:tcW w:w="1430" w:type="dxa"/>
          </w:tcPr>
          <w:p w:rsidR="00F64FD1" w:rsidRDefault="00F64FD1" w:rsidP="00F64FD1">
            <w:r>
              <w:t>Olcha</w:t>
            </w:r>
          </w:p>
        </w:tc>
        <w:tc>
          <w:tcPr>
            <w:tcW w:w="742" w:type="dxa"/>
          </w:tcPr>
          <w:p w:rsidR="00F64FD1" w:rsidRDefault="00F64FD1" w:rsidP="00F64FD1">
            <w:r>
              <w:t>1</w:t>
            </w:r>
          </w:p>
        </w:tc>
        <w:tc>
          <w:tcPr>
            <w:tcW w:w="2823" w:type="dxa"/>
          </w:tcPr>
          <w:p w:rsidR="00F64FD1" w:rsidRDefault="00F64FD1" w:rsidP="00F64FD1"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17,65</w:t>
            </w:r>
          </w:p>
        </w:tc>
      </w:tr>
      <w:tr w:rsidR="00F64FD1" w:rsidTr="00F64FD1">
        <w:tc>
          <w:tcPr>
            <w:tcW w:w="2116" w:type="dxa"/>
            <w:gridSpan w:val="2"/>
          </w:tcPr>
          <w:p w:rsidR="00F64FD1" w:rsidRDefault="00F64FD1" w:rsidP="00F64FD1">
            <w:r>
              <w:t>Razem:</w:t>
            </w:r>
          </w:p>
        </w:tc>
        <w:tc>
          <w:tcPr>
            <w:tcW w:w="742" w:type="dxa"/>
          </w:tcPr>
          <w:p w:rsidR="00F64FD1" w:rsidRDefault="00F64FD1" w:rsidP="00F64FD1">
            <w:r>
              <w:t>43szt.</w:t>
            </w:r>
          </w:p>
        </w:tc>
        <w:tc>
          <w:tcPr>
            <w:tcW w:w="2823" w:type="dxa"/>
          </w:tcPr>
          <w:p w:rsidR="00F64FD1" w:rsidRDefault="00F64FD1" w:rsidP="00F64FD1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88173F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1501,96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 (sprzedaż drewna z każdego</w:t>
      </w:r>
      <w:r w:rsidR="00C512E8">
        <w:t xml:space="preserve"> gatunku drzewa                          o określonym obwodzie oddzielnie</w:t>
      </w:r>
      <w:r>
        <w:t>).</w:t>
      </w:r>
      <w:r w:rsidR="00F759BC">
        <w:t xml:space="preserve"> Minimalna cena brut</w:t>
      </w:r>
      <w:r w:rsidR="0088173F">
        <w:t>to za 43 szt. drzewa to 1501,96</w:t>
      </w:r>
      <w:r w:rsidR="00F759BC">
        <w:t xml:space="preserve"> 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>
        <w:t xml:space="preserve">” w sekretariacie Urzędu Gminy w Nowym Korczynie, ul. Krakowska 1 </w:t>
      </w:r>
      <w:r w:rsidR="000F25FB">
        <w:t xml:space="preserve">                           </w:t>
      </w:r>
      <w:r>
        <w:t xml:space="preserve">w terminie do </w:t>
      </w:r>
      <w:r w:rsidR="00097C11" w:rsidRPr="00097C11">
        <w:rPr>
          <w:b/>
        </w:rPr>
        <w:t>29.01.2018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Pr="00C6458A">
        <w:rPr>
          <w:b/>
        </w:rPr>
        <w:t>. 12:00.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097C11" w:rsidRPr="00097C11">
        <w:rPr>
          <w:b/>
        </w:rPr>
        <w:t>29.01.2018</w:t>
      </w:r>
      <w:r w:rsidR="00C6458A" w:rsidRPr="00097C11">
        <w:rPr>
          <w:b/>
        </w:rPr>
        <w:t>r</w:t>
      </w:r>
      <w:r w:rsidR="00C6458A">
        <w:t xml:space="preserve">. </w:t>
      </w:r>
      <w:r>
        <w:t xml:space="preserve"> o godz. </w:t>
      </w:r>
      <w:r w:rsidRPr="00C6458A">
        <w:rPr>
          <w:b/>
        </w:rPr>
        <w:t>12:15</w:t>
      </w:r>
      <w:r>
        <w:t xml:space="preserve"> w siedzibie Urzędu Gminy, 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lastRenderedPageBreak/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……………………………………………………………………………………………………..………………………….</w:t>
      </w:r>
    </w:p>
    <w:p w:rsidR="00591567" w:rsidRDefault="00591567" w:rsidP="00591567"/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działce nr 1968</w:t>
      </w:r>
      <w:r w:rsidRPr="00591567">
        <w:t xml:space="preserve"> </w:t>
      </w:r>
      <w:r>
        <w:t>oferuję zakup niżej wymienionych drzew:</w:t>
      </w:r>
    </w:p>
    <w:tbl>
      <w:tblPr>
        <w:tblStyle w:val="Tabela-Siatka"/>
        <w:tblW w:w="0" w:type="auto"/>
        <w:tblLook w:val="04A0"/>
      </w:tblPr>
      <w:tblGrid>
        <w:gridCol w:w="686"/>
        <w:gridCol w:w="1430"/>
        <w:gridCol w:w="742"/>
        <w:gridCol w:w="2823"/>
        <w:gridCol w:w="3381"/>
      </w:tblGrid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F759BC" w:rsidRDefault="00F759BC" w:rsidP="00097C11">
            <w:pPr>
              <w:jc w:val="both"/>
            </w:pPr>
            <w:r>
              <w:t>Oferowana cena</w:t>
            </w: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120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4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150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5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40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6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7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8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9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10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11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 xml:space="preserve">100 cm 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12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13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130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14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130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15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16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17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140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18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19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140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20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110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21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22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160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23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24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160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25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26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Wierzba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lastRenderedPageBreak/>
              <w:t>27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Wierzba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180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28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Topola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70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29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30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75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31</w:t>
            </w:r>
          </w:p>
        </w:tc>
        <w:tc>
          <w:tcPr>
            <w:tcW w:w="1430" w:type="dxa"/>
          </w:tcPr>
          <w:p w:rsidR="00F759BC" w:rsidRPr="00FF6F10" w:rsidRDefault="00F759BC" w:rsidP="00097C11">
            <w:pPr>
              <w:jc w:val="both"/>
              <w:rPr>
                <w:b/>
              </w:rPr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32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33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34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35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36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37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70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38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39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120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40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100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41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110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42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  <w:tr w:rsidR="00F759BC" w:rsidTr="00F759BC">
        <w:tc>
          <w:tcPr>
            <w:tcW w:w="686" w:type="dxa"/>
          </w:tcPr>
          <w:p w:rsidR="00F759BC" w:rsidRDefault="00F759BC" w:rsidP="00097C11">
            <w:pPr>
              <w:jc w:val="both"/>
            </w:pPr>
            <w:r>
              <w:t>43</w:t>
            </w:r>
          </w:p>
        </w:tc>
        <w:tc>
          <w:tcPr>
            <w:tcW w:w="1430" w:type="dxa"/>
          </w:tcPr>
          <w:p w:rsidR="00F759BC" w:rsidRDefault="00F759BC" w:rsidP="00097C11">
            <w:pPr>
              <w:jc w:val="both"/>
            </w:pPr>
            <w:r>
              <w:t>Olcha</w:t>
            </w:r>
          </w:p>
        </w:tc>
        <w:tc>
          <w:tcPr>
            <w:tcW w:w="742" w:type="dxa"/>
          </w:tcPr>
          <w:p w:rsidR="00F759BC" w:rsidRDefault="00F759BC" w:rsidP="00097C11">
            <w:pPr>
              <w:jc w:val="both"/>
            </w:pPr>
            <w:r>
              <w:t>1</w:t>
            </w:r>
          </w:p>
        </w:tc>
        <w:tc>
          <w:tcPr>
            <w:tcW w:w="2823" w:type="dxa"/>
          </w:tcPr>
          <w:p w:rsidR="00F759BC" w:rsidRDefault="00F759BC" w:rsidP="00097C11">
            <w:pPr>
              <w:jc w:val="both"/>
            </w:pPr>
            <w:r>
              <w:t>90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9BC" w:rsidRDefault="00F759BC" w:rsidP="00097C11">
            <w:pPr>
              <w:rPr>
                <w:rFonts w:ascii="Calibri" w:hAnsi="Calibri"/>
                <w:color w:val="000000"/>
              </w:rPr>
            </w:pPr>
          </w:p>
        </w:tc>
      </w:tr>
    </w:tbl>
    <w:p w:rsidR="0095410A" w:rsidRDefault="0095410A" w:rsidP="0095410A">
      <w:pPr>
        <w:jc w:val="both"/>
      </w:pPr>
    </w:p>
    <w:p w:rsidR="00591567" w:rsidRDefault="00591567" w:rsidP="00591567"/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591567" w:rsidRDefault="00591567" w:rsidP="000F25FB">
      <w:pPr>
        <w:spacing w:after="0" w:line="240" w:lineRule="auto"/>
      </w:pPr>
    </w:p>
    <w:p w:rsidR="00591567" w:rsidRDefault="00591567" w:rsidP="000F25FB">
      <w:pPr>
        <w:jc w:val="right"/>
      </w:pPr>
      <w:r>
        <w:t>Podpisano:</w:t>
      </w:r>
    </w:p>
    <w:p w:rsidR="00E85B6B" w:rsidRDefault="00591567" w:rsidP="00591567">
      <w:pPr>
        <w:spacing w:after="0" w:line="240" w:lineRule="auto"/>
        <w:contextualSpacing/>
        <w:jc w:val="right"/>
      </w:pPr>
      <w:r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lastRenderedPageBreak/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537A53" w:rsidRDefault="00537A53" w:rsidP="003A77FE">
      <w:pPr>
        <w:pStyle w:val="Akapitzlist"/>
        <w:numPr>
          <w:ilvl w:val="0"/>
          <w:numId w:val="4"/>
        </w:numPr>
      </w:pPr>
      <w:r>
        <w:t>Termin wycinki należy zgłosić do Urzędu Gminy, w związku z koniecznością ocechowania drewna oraz wydania świadectwa legalności drewna przez leśniczego.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lastRenderedPageBreak/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66F3"/>
    <w:rsid w:val="00063E58"/>
    <w:rsid w:val="00097C11"/>
    <w:rsid w:val="000F25FB"/>
    <w:rsid w:val="00135356"/>
    <w:rsid w:val="001C0E7C"/>
    <w:rsid w:val="002161E6"/>
    <w:rsid w:val="002347F0"/>
    <w:rsid w:val="00293ED5"/>
    <w:rsid w:val="002B390A"/>
    <w:rsid w:val="002F361D"/>
    <w:rsid w:val="003632A0"/>
    <w:rsid w:val="00384828"/>
    <w:rsid w:val="003A77FE"/>
    <w:rsid w:val="003F41F1"/>
    <w:rsid w:val="00444A01"/>
    <w:rsid w:val="004470CF"/>
    <w:rsid w:val="00510B08"/>
    <w:rsid w:val="00534ACC"/>
    <w:rsid w:val="00537A53"/>
    <w:rsid w:val="0057042A"/>
    <w:rsid w:val="00591567"/>
    <w:rsid w:val="00605637"/>
    <w:rsid w:val="006336B2"/>
    <w:rsid w:val="006C38AF"/>
    <w:rsid w:val="00705E8C"/>
    <w:rsid w:val="007639D0"/>
    <w:rsid w:val="00793849"/>
    <w:rsid w:val="0088173F"/>
    <w:rsid w:val="00890F25"/>
    <w:rsid w:val="008A7286"/>
    <w:rsid w:val="0095410A"/>
    <w:rsid w:val="00993052"/>
    <w:rsid w:val="00A1172C"/>
    <w:rsid w:val="00AB66F3"/>
    <w:rsid w:val="00AD1A28"/>
    <w:rsid w:val="00B6728C"/>
    <w:rsid w:val="00BA22BE"/>
    <w:rsid w:val="00C26276"/>
    <w:rsid w:val="00C512E8"/>
    <w:rsid w:val="00C6458A"/>
    <w:rsid w:val="00C7167C"/>
    <w:rsid w:val="00E0662F"/>
    <w:rsid w:val="00E678AF"/>
    <w:rsid w:val="00E85B6B"/>
    <w:rsid w:val="00E907E5"/>
    <w:rsid w:val="00EC0E31"/>
    <w:rsid w:val="00F6291B"/>
    <w:rsid w:val="00F64FD1"/>
    <w:rsid w:val="00F759BC"/>
    <w:rsid w:val="00F900FB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B8EE-A802-4C3C-8D05-E1E8E0A0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A-Piotrowski</cp:lastModifiedBy>
  <cp:revision>4</cp:revision>
  <cp:lastPrinted>2018-01-22T08:45:00Z</cp:lastPrinted>
  <dcterms:created xsi:type="dcterms:W3CDTF">2018-01-22T08:42:00Z</dcterms:created>
  <dcterms:modified xsi:type="dcterms:W3CDTF">2018-01-29T09:06:00Z</dcterms:modified>
</cp:coreProperties>
</file>