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A7" w:rsidRPr="00B345F4" w:rsidRDefault="00E65049" w:rsidP="00F50CDA">
      <w:pPr>
        <w:jc w:val="right"/>
      </w:pPr>
      <w:r w:rsidRPr="00B345F4">
        <w:rPr>
          <w:rFonts w:ascii="SimSun" w:hAnsi="SimSun" w:cs="SimSun"/>
          <w:noProof/>
          <w:lang w:eastAsia="pl-PL"/>
        </w:rPr>
        <w:drawing>
          <wp:inline distT="0" distB="0" distL="0" distR="0" wp14:anchorId="6D8B8D75" wp14:editId="1DBEAC5B">
            <wp:extent cx="4010025" cy="1013584"/>
            <wp:effectExtent l="0" t="0" r="0" b="0"/>
            <wp:docPr id="1" name="Obraz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718" cy="103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049" w:rsidRPr="00B345F4" w:rsidRDefault="00D73B13" w:rsidP="00E65049">
      <w:pPr>
        <w:jc w:val="right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Strożyska</w:t>
      </w:r>
      <w:r w:rsidR="00E65049" w:rsidRPr="00B345F4">
        <w:rPr>
          <w:rFonts w:ascii="Times New Roman" w:hAnsi="Times New Roman" w:cs="Times New Roman"/>
          <w:sz w:val="24"/>
          <w:szCs w:val="24"/>
        </w:rPr>
        <w:t xml:space="preserve">, </w:t>
      </w:r>
      <w:r w:rsidR="00AB4B10" w:rsidRPr="00B345F4">
        <w:rPr>
          <w:rFonts w:ascii="Times New Roman" w:hAnsi="Times New Roman" w:cs="Times New Roman"/>
          <w:sz w:val="24"/>
          <w:szCs w:val="24"/>
        </w:rPr>
        <w:t>18</w:t>
      </w:r>
      <w:r w:rsidR="00AF2E9E" w:rsidRPr="00B345F4">
        <w:rPr>
          <w:rFonts w:ascii="Times New Roman" w:hAnsi="Times New Roman" w:cs="Times New Roman"/>
          <w:sz w:val="24"/>
          <w:szCs w:val="24"/>
        </w:rPr>
        <w:t>-06-2024r.</w:t>
      </w:r>
    </w:p>
    <w:p w:rsidR="00D73B13" w:rsidRPr="00B345F4" w:rsidRDefault="00E65049" w:rsidP="00D73B13">
      <w:pPr>
        <w:pStyle w:val="NormalnyWeb"/>
        <w:jc w:val="both"/>
      </w:pPr>
      <w:r w:rsidRPr="00B345F4">
        <w:t>Zapytanie ofertowe na wykonanie na prac konserwatorskich, restauratorskich i robót budowlane przy zabytku wpisanym do rejestru zabytków-</w:t>
      </w:r>
      <w:r w:rsidR="00D73B13" w:rsidRPr="00B345F4">
        <w:t xml:space="preserve"> Remont wypraw tynkarskich i polichromowanych wypraw malarskich we wnętrzu zabytkowego gotyckiego (1378 r.) kościoła p.w. Wniebowzięcia NMP w Strożyskach.</w:t>
      </w:r>
    </w:p>
    <w:p w:rsidR="00D73B13" w:rsidRPr="00B345F4" w:rsidRDefault="00D73B13" w:rsidP="00E65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49" w:rsidRPr="00B345F4" w:rsidRDefault="00E65049" w:rsidP="00D73B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 NAZWA ZADANIA</w:t>
      </w:r>
    </w:p>
    <w:p w:rsidR="00E65049" w:rsidRPr="00B345F4" w:rsidRDefault="00E65049" w:rsidP="00D73B13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„</w:t>
      </w:r>
      <w:r w:rsidR="00D73B13" w:rsidRPr="00B345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Remont wypraw tynkarskich i polichromowanych wypraw malarskich we wnętrzu zabytkowego gotyckiego (1378 r.) kościoła p.w. Wniebowzięcia NMP w Strożyskach”</w:t>
      </w:r>
    </w:p>
    <w:p w:rsidR="00E65049" w:rsidRPr="00B345F4" w:rsidRDefault="00E65049" w:rsidP="00E650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5049" w:rsidRPr="00B345F4" w:rsidRDefault="00E65049" w:rsidP="00E650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:rsidR="00E65049" w:rsidRPr="00B345F4" w:rsidRDefault="00E65049" w:rsidP="00E650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Parafia Rzymskokatolicka pw.  </w:t>
      </w:r>
      <w:r w:rsidR="00D73B13" w:rsidRPr="00B345F4">
        <w:rPr>
          <w:rFonts w:ascii="Times New Roman" w:hAnsi="Times New Roman" w:cs="Times New Roman"/>
          <w:sz w:val="24"/>
          <w:szCs w:val="24"/>
        </w:rPr>
        <w:t>Wniebowzięcia NMP w Strożyskach</w:t>
      </w:r>
    </w:p>
    <w:p w:rsidR="00E65049" w:rsidRPr="00B345F4" w:rsidRDefault="00D73B13" w:rsidP="00E650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Strożyska 62</w:t>
      </w:r>
    </w:p>
    <w:p w:rsidR="00E65049" w:rsidRPr="00B345F4" w:rsidRDefault="00E65049" w:rsidP="00E650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28-136 Nowy Korczyn </w:t>
      </w:r>
    </w:p>
    <w:p w:rsidR="00E65049" w:rsidRPr="00B345F4" w:rsidRDefault="00E65049" w:rsidP="00E650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5049" w:rsidRPr="00B345F4" w:rsidRDefault="000E1D7E" w:rsidP="00904E3F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ab/>
        <w:t>OSOBA</w:t>
      </w:r>
      <w:r w:rsidR="00E65049" w:rsidRPr="00B345F4">
        <w:rPr>
          <w:rFonts w:ascii="Times New Roman" w:hAnsi="Times New Roman" w:cs="Times New Roman"/>
          <w:sz w:val="24"/>
          <w:szCs w:val="24"/>
        </w:rPr>
        <w:t xml:space="preserve"> DO KONTAKTU </w:t>
      </w:r>
    </w:p>
    <w:p w:rsidR="00E65049" w:rsidRPr="00B345F4" w:rsidRDefault="00E65049" w:rsidP="00E65049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Osobą upoważnioną do kontaktu z  wykonawcami i udzielenia wyjaśnień </w:t>
      </w:r>
      <w:r w:rsidR="0004064C" w:rsidRPr="00B345F4">
        <w:rPr>
          <w:rFonts w:ascii="Times New Roman" w:hAnsi="Times New Roman" w:cs="Times New Roman"/>
          <w:sz w:val="24"/>
          <w:szCs w:val="24"/>
        </w:rPr>
        <w:t xml:space="preserve">dotyczących postępowania jest: </w:t>
      </w:r>
      <w:r w:rsidR="00D73B13" w:rsidRPr="00B345F4">
        <w:rPr>
          <w:rFonts w:ascii="Times New Roman" w:hAnsi="Times New Roman" w:cs="Times New Roman"/>
          <w:b/>
          <w:sz w:val="24"/>
          <w:szCs w:val="24"/>
        </w:rPr>
        <w:t>ksiądz proboszcz Marek Wesołowski</w:t>
      </w:r>
      <w:r w:rsidR="0004064C" w:rsidRPr="00B345F4">
        <w:rPr>
          <w:rFonts w:ascii="Times New Roman" w:hAnsi="Times New Roman" w:cs="Times New Roman"/>
          <w:sz w:val="24"/>
          <w:szCs w:val="24"/>
        </w:rPr>
        <w:t xml:space="preserve">, </w:t>
      </w:r>
      <w:r w:rsidR="00D73B13" w:rsidRPr="00B345F4">
        <w:rPr>
          <w:rFonts w:ascii="Times New Roman" w:hAnsi="Times New Roman" w:cs="Times New Roman"/>
          <w:sz w:val="24"/>
          <w:szCs w:val="24"/>
        </w:rPr>
        <w:t>tel. 607 529 590.</w:t>
      </w:r>
    </w:p>
    <w:p w:rsidR="00E65049" w:rsidRPr="00B345F4" w:rsidRDefault="0004064C" w:rsidP="00E65049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Wykonawca może</w:t>
      </w:r>
      <w:r w:rsidR="00E65049" w:rsidRPr="00B345F4">
        <w:rPr>
          <w:rFonts w:ascii="Times New Roman" w:hAnsi="Times New Roman" w:cs="Times New Roman"/>
          <w:sz w:val="24"/>
          <w:szCs w:val="24"/>
        </w:rPr>
        <w:t xml:space="preserve"> zwrócić się do Zamawiającego o wyjaśnienie istotnych warunków udzielenia zamówienia oraz wezwać do uzupełnień. </w:t>
      </w:r>
    </w:p>
    <w:p w:rsidR="004C604F" w:rsidRPr="00B345F4" w:rsidRDefault="004C604F" w:rsidP="00E65049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C604F" w:rsidRPr="00B345F4" w:rsidRDefault="004C604F" w:rsidP="004C604F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PRZEDMIOT ZAMÓWIENIA </w:t>
      </w:r>
    </w:p>
    <w:p w:rsidR="00AF2E9E" w:rsidRDefault="004C604F" w:rsidP="00AF2E9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AF2E9E" w:rsidRPr="00B345F4">
        <w:rPr>
          <w:rFonts w:ascii="Times New Roman" w:hAnsi="Times New Roman"/>
          <w:color w:val="000000"/>
          <w:sz w:val="24"/>
          <w:szCs w:val="24"/>
        </w:rPr>
        <w:t>Wykonanie prac konserwatorskich</w:t>
      </w:r>
      <w:r w:rsidR="00AF2E9E" w:rsidRPr="00B345F4">
        <w:rPr>
          <w:rFonts w:ascii="Times New Roman" w:hAnsi="Times New Roman"/>
          <w:sz w:val="24"/>
          <w:szCs w:val="24"/>
        </w:rPr>
        <w:t xml:space="preserve">  i restauratorskich wypraw tynkarskich i malarskich na ścianach i sklepieniach w części wschodniej kościoła w Strożyskach. </w:t>
      </w:r>
      <w:r w:rsidR="00AF2E9E" w:rsidRPr="00B345F4">
        <w:rPr>
          <w:rFonts w:ascii="Times New Roman" w:hAnsi="Times New Roman"/>
          <w:color w:val="000000"/>
          <w:sz w:val="24"/>
          <w:szCs w:val="24"/>
        </w:rPr>
        <w:t>Wykonanie konserwacji technicznej i estetycznej polichromowanych  ścian prezbiterium i nawy głównej oraz sklepień w tych dwóch częściach kościoła. Polichromia wykonana na przełomie XIX/XX w. przedstawia dekorację młodopolską.</w:t>
      </w:r>
      <w:r w:rsidR="00AF2E9E" w:rsidRPr="00B345F4">
        <w:rPr>
          <w:color w:val="000000"/>
          <w:sz w:val="24"/>
          <w:szCs w:val="24"/>
        </w:rPr>
        <w:t xml:space="preserve"> </w:t>
      </w:r>
      <w:r w:rsidR="00AF2E9E" w:rsidRPr="00B345F4">
        <w:rPr>
          <w:rFonts w:ascii="Times New Roman" w:hAnsi="Times New Roman"/>
          <w:color w:val="000000"/>
          <w:sz w:val="24"/>
          <w:szCs w:val="24"/>
        </w:rPr>
        <w:t xml:space="preserve">Ściany podzielone na barwne pola wypełnione motywem roślinnym (kwiaty słoneczniki) i figuralnym (na ścianach bocznych w tondach popiersia czterech ewangelistów). Sklepienie nawiązujące do przedstawienia niebios. Kompozycje oddzielone ornamentem. </w:t>
      </w:r>
      <w:r w:rsidR="00AF2E9E" w:rsidRPr="00B345F4">
        <w:rPr>
          <w:rFonts w:ascii="Times New Roman" w:hAnsi="Times New Roman"/>
          <w:sz w:val="24"/>
          <w:szCs w:val="24"/>
        </w:rPr>
        <w:t>Na powierzchniach tynków występują liczne powłoki malarskie, pochodzące z różnych okresów, kiedy</w:t>
      </w:r>
      <w:r w:rsidR="00AF2E9E" w:rsidRPr="00AF2E9E">
        <w:rPr>
          <w:rFonts w:ascii="Times New Roman" w:hAnsi="Times New Roman"/>
          <w:sz w:val="24"/>
          <w:szCs w:val="24"/>
        </w:rPr>
        <w:t xml:space="preserve"> kościół podlegał naprawom i wielokrotnemu malowaniu.                                                            </w:t>
      </w:r>
    </w:p>
    <w:p w:rsidR="00AF2E9E" w:rsidRDefault="00AF2E9E" w:rsidP="00AF2E9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F2E9E">
        <w:rPr>
          <w:rFonts w:ascii="Times New Roman" w:hAnsi="Times New Roman"/>
          <w:sz w:val="24"/>
          <w:szCs w:val="24"/>
        </w:rPr>
        <w:t>Zachowanie, zabezpieczenie i utrwalenie substanc</w:t>
      </w:r>
      <w:r>
        <w:rPr>
          <w:rFonts w:ascii="Times New Roman" w:hAnsi="Times New Roman"/>
          <w:sz w:val="24"/>
          <w:szCs w:val="24"/>
        </w:rPr>
        <w:t>ji zabytku poprzez odnowienie i </w:t>
      </w:r>
      <w:r w:rsidRPr="00AF2E9E">
        <w:rPr>
          <w:rFonts w:ascii="Times New Roman" w:hAnsi="Times New Roman"/>
          <w:sz w:val="24"/>
          <w:szCs w:val="24"/>
        </w:rPr>
        <w:t xml:space="preserve">uzupełnienie tynków z uwzględnieniem charakterystycznej dla tego zabytku kolorystyki. Zakup materiałów konserwatorskich niezbędnych do wykonania prac przy zabytku wpisanym do rejestru zabytków.  Głównym założeniem prac będzie oczyszczenie polichromii na ścianach </w:t>
      </w:r>
      <w:r w:rsidRPr="00AF2E9E">
        <w:rPr>
          <w:rFonts w:ascii="Times New Roman" w:hAnsi="Times New Roman"/>
          <w:sz w:val="24"/>
          <w:szCs w:val="24"/>
        </w:rPr>
        <w:lastRenderedPageBreak/>
        <w:t xml:space="preserve">i sklepieniu, utrwalenie oraz uzupełnienie.  W miejscach </w:t>
      </w:r>
      <w:proofErr w:type="spellStart"/>
      <w:r w:rsidRPr="00AF2E9E">
        <w:rPr>
          <w:rFonts w:ascii="Times New Roman" w:hAnsi="Times New Roman"/>
          <w:sz w:val="24"/>
          <w:szCs w:val="24"/>
        </w:rPr>
        <w:t>odspojeń</w:t>
      </w:r>
      <w:proofErr w:type="spellEnd"/>
      <w:r w:rsidRPr="00AF2E9E">
        <w:rPr>
          <w:rFonts w:ascii="Times New Roman" w:hAnsi="Times New Roman"/>
          <w:sz w:val="24"/>
          <w:szCs w:val="24"/>
        </w:rPr>
        <w:t xml:space="preserve"> tynków należy wykonać iniekcje wzmacniające . W miejscach pęknięć i szczelin w ścianach należy je wypełnić i zszyć.</w:t>
      </w:r>
    </w:p>
    <w:p w:rsidR="00AF2E9E" w:rsidRDefault="00AF2E9E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zamówienie zawiera Program prac konserwatorskich, stanowiący załącznik do niniejszego zapytania ofertowego. </w:t>
      </w:r>
    </w:p>
    <w:p w:rsidR="00AF2E9E" w:rsidRDefault="00AF2E9E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wykonanie prac;</w:t>
      </w:r>
    </w:p>
    <w:p w:rsidR="00AF2E9E" w:rsidRDefault="00AF2E9E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muszą zostać wykonane zgodnie z Programem prac konserwatorskich. </w:t>
      </w:r>
    </w:p>
    <w:p w:rsidR="00AF2E9E" w:rsidRDefault="00AF2E9E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E9E">
        <w:rPr>
          <w:rFonts w:ascii="Times New Roman" w:hAnsi="Times New Roman" w:cs="Times New Roman"/>
          <w:sz w:val="24"/>
          <w:szCs w:val="24"/>
        </w:rPr>
        <w:t>Zamawiający wymaga, by przed złożeniem oferty Wykonawca przeprowadził wizję lokalną, a w celu potwierdzenia, do złożonej oferty dołączył Zaświadczenie o przeprowadzeniu obowiązkowej wizji lokalnej (załącznik nr 2), podpisane przez przedstawiciela Zamawiającego i Wykonawcy. Przeprowadzenie wizji lokalnej jest warunkiem koniecznym dla złożenia oferty. Konieczność wizji lokalnej uwarunkowana jest wysokim ryzykiem  niewłaściwego zrozumienia opisu przedmiotu zamówienia. Nie można zdaniem Zamawiającego dokonać właściwej i należytej wyceny, w sytuacji nie zapoznania się z frontem potencjalnych robót konserwatorskich. Wartość zabytku powoduje, że szkody jakie mogą zostać wyrządzone przez Wykonawcę mogą być nieodwracalne. Zamawiający us</w:t>
      </w:r>
      <w:r w:rsidR="00B345F4">
        <w:rPr>
          <w:rFonts w:ascii="Times New Roman" w:hAnsi="Times New Roman" w:cs="Times New Roman"/>
          <w:sz w:val="24"/>
          <w:szCs w:val="24"/>
        </w:rPr>
        <w:t>tali</w:t>
      </w:r>
      <w:r w:rsidRPr="00AF2E9E">
        <w:rPr>
          <w:rFonts w:ascii="Times New Roman" w:hAnsi="Times New Roman" w:cs="Times New Roman"/>
          <w:sz w:val="24"/>
          <w:szCs w:val="24"/>
        </w:rPr>
        <w:t xml:space="preserve"> </w:t>
      </w:r>
      <w:r w:rsidR="00B345F4">
        <w:rPr>
          <w:rFonts w:ascii="Times New Roman" w:hAnsi="Times New Roman" w:cs="Times New Roman"/>
          <w:sz w:val="24"/>
          <w:szCs w:val="24"/>
        </w:rPr>
        <w:t xml:space="preserve">z Zamawiającym </w:t>
      </w:r>
      <w:r w:rsidRPr="00AF2E9E">
        <w:rPr>
          <w:rFonts w:ascii="Times New Roman" w:hAnsi="Times New Roman" w:cs="Times New Roman"/>
          <w:sz w:val="24"/>
          <w:szCs w:val="24"/>
        </w:rPr>
        <w:t xml:space="preserve">termin wizji lokalnej </w:t>
      </w:r>
      <w:r w:rsidR="00B345F4">
        <w:rPr>
          <w:rFonts w:ascii="Times New Roman" w:hAnsi="Times New Roman" w:cs="Times New Roman"/>
          <w:sz w:val="24"/>
          <w:szCs w:val="24"/>
        </w:rPr>
        <w:t xml:space="preserve">telefonicznie. </w:t>
      </w:r>
    </w:p>
    <w:p w:rsidR="00AF2E9E" w:rsidRDefault="00AF2E9E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prac powinna odbywać się ze szczególną starannością z zastosowaniem technik zgodnych ze sztuką konserwatorską  wymaganiami bezpieczeństwa i higieny pracy, obowiązującymi Normami i przepisami prawa regulującymi czynności danego rodzaju, przepisami dotyczącymi ochrony konserwatorskiej oraz warunkami umowy.  </w:t>
      </w:r>
    </w:p>
    <w:p w:rsidR="00780EF0" w:rsidRDefault="00076193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muszą zostać wykonane wyłącznie z użyciem materiałów wysokiej jakości, przeznaczonych do stosowania przy zabytkach, zgodnych z Programem prac konserwatorskich. Oferenci zobowiązani są do </w:t>
      </w:r>
      <w:r w:rsidR="0038304C">
        <w:rPr>
          <w:rFonts w:ascii="Times New Roman" w:hAnsi="Times New Roman" w:cs="Times New Roman"/>
          <w:sz w:val="24"/>
          <w:szCs w:val="24"/>
        </w:rPr>
        <w:t>przedstawienia na żądanie Zamawiające</w:t>
      </w:r>
      <w:r w:rsidR="00780EF0">
        <w:rPr>
          <w:rFonts w:ascii="Times New Roman" w:hAnsi="Times New Roman" w:cs="Times New Roman"/>
          <w:sz w:val="24"/>
          <w:szCs w:val="24"/>
        </w:rPr>
        <w:t xml:space="preserve">go listy materiałów (rodzaj materiału, producent, deklaracje, atesty), które planują wykorzystać przy prowadzeniu prac. Weryfikacja dopuszczenia i akceptacja przedstawionych materiałów oraz ew. zamienników dokonana zostanie przez nadzór konserwatorski. </w:t>
      </w:r>
    </w:p>
    <w:p w:rsidR="00780EF0" w:rsidRDefault="00780EF0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wykonać zgodnie z obowiązującymi przepisami tj. (prawa budowlanego, ustawy o ochronie i opiece zabytków, przepisów BHP, zabezpieczenia miejsca prowadzenia prac, zastosowania oznaczeń etc.), zgodnie z harmonogramem wydarzeń liturgicznych w kościele. </w:t>
      </w:r>
    </w:p>
    <w:p w:rsidR="00076193" w:rsidRDefault="00780EF0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</w:t>
      </w:r>
      <w:r w:rsidR="00CE6613">
        <w:rPr>
          <w:rFonts w:ascii="Times New Roman" w:hAnsi="Times New Roman" w:cs="Times New Roman"/>
          <w:sz w:val="24"/>
          <w:szCs w:val="24"/>
        </w:rPr>
        <w:t xml:space="preserve">do zabezpieczenia strefy pracy, z uwzględnieniem ciągłości udostępniania obiektu, zabezpieczenia przed </w:t>
      </w:r>
      <w:r w:rsidR="00076193">
        <w:rPr>
          <w:rFonts w:ascii="Times New Roman" w:hAnsi="Times New Roman" w:cs="Times New Roman"/>
          <w:sz w:val="24"/>
          <w:szCs w:val="24"/>
        </w:rPr>
        <w:t xml:space="preserve"> </w:t>
      </w:r>
      <w:r w:rsidR="00CE6613">
        <w:rPr>
          <w:rFonts w:ascii="Times New Roman" w:hAnsi="Times New Roman" w:cs="Times New Roman"/>
          <w:sz w:val="24"/>
          <w:szCs w:val="24"/>
        </w:rPr>
        <w:t xml:space="preserve">uszkodzeniem wszelkiej infrastruktury technicznej, zabytkowej (tj. rzeźby, ławki, stolarka okienna i drzwiowa), utrzymania miejsca pracy wolnym od przeszkód. </w:t>
      </w:r>
    </w:p>
    <w:p w:rsidR="00CE6613" w:rsidRPr="00AF2E9E" w:rsidRDefault="00CE6613" w:rsidP="00AF2E9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zachowania szczególnej ostrożności i zminimalizowania uciążliwości związanej z prowadzonymi pracami i zgada się na ponoszenie odpowiedzialności na zasadzie winy za szkody oraz następstwa nieszczęśliwych wypadków pracowników i osób trzecich w związku z prowadzonymi pracami.  </w:t>
      </w:r>
    </w:p>
    <w:p w:rsidR="00AF2E9E" w:rsidRDefault="00AF2E9E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2E9E" w:rsidRDefault="00AF2E9E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2438" w:rsidRDefault="00982438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</w:t>
      </w:r>
      <w:r w:rsidR="0004064C">
        <w:rPr>
          <w:rFonts w:ascii="Times New Roman" w:hAnsi="Times New Roman" w:cs="Times New Roman"/>
          <w:sz w:val="24"/>
          <w:szCs w:val="24"/>
        </w:rPr>
        <w:t xml:space="preserve">y posiada </w:t>
      </w:r>
      <w:r>
        <w:rPr>
          <w:rFonts w:ascii="Times New Roman" w:hAnsi="Times New Roman" w:cs="Times New Roman"/>
          <w:sz w:val="24"/>
          <w:szCs w:val="24"/>
        </w:rPr>
        <w:t xml:space="preserve">Decyzję Świętokrzyskiego Wojewódzkiego Konserwatora Zabytków w Kielcach  nr </w:t>
      </w:r>
      <w:r w:rsidR="00B32084">
        <w:rPr>
          <w:rFonts w:ascii="Times New Roman" w:hAnsi="Times New Roman" w:cs="Times New Roman"/>
          <w:sz w:val="24"/>
          <w:szCs w:val="24"/>
        </w:rPr>
        <w:t>544</w:t>
      </w:r>
      <w:r w:rsidR="00BB2817">
        <w:rPr>
          <w:rFonts w:ascii="Times New Roman" w:hAnsi="Times New Roman" w:cs="Times New Roman"/>
          <w:sz w:val="24"/>
          <w:szCs w:val="24"/>
        </w:rPr>
        <w:t xml:space="preserve"> A/2023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B32084">
        <w:rPr>
          <w:rFonts w:ascii="Times New Roman" w:hAnsi="Times New Roman" w:cs="Times New Roman"/>
          <w:sz w:val="24"/>
          <w:szCs w:val="24"/>
        </w:rPr>
        <w:t>11.10</w:t>
      </w:r>
      <w:r w:rsidR="00BB2817">
        <w:rPr>
          <w:rFonts w:ascii="Times New Roman" w:hAnsi="Times New Roman" w:cs="Times New Roman"/>
          <w:sz w:val="24"/>
          <w:szCs w:val="24"/>
        </w:rPr>
        <w:t>.2023r.</w:t>
      </w:r>
      <w:r w:rsidR="00E90CD5">
        <w:rPr>
          <w:rFonts w:ascii="Times New Roman" w:hAnsi="Times New Roman" w:cs="Times New Roman"/>
          <w:sz w:val="24"/>
          <w:szCs w:val="24"/>
        </w:rPr>
        <w:t xml:space="preserve">. na realizację przedmiotowego zadania. </w:t>
      </w:r>
    </w:p>
    <w:p w:rsidR="003F4D8D" w:rsidRDefault="003F4D8D" w:rsidP="004C604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</w:t>
      </w:r>
      <w:r w:rsidR="009D248D">
        <w:rPr>
          <w:rFonts w:ascii="Times New Roman" w:hAnsi="Times New Roman" w:cs="Times New Roman"/>
          <w:sz w:val="24"/>
          <w:szCs w:val="24"/>
        </w:rPr>
        <w:t>miot zamówienia opisany został wg następujących kodów CPV:</w:t>
      </w:r>
    </w:p>
    <w:p w:rsidR="00CE6613" w:rsidRDefault="00CE6613" w:rsidP="00CE661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45262710-1 Konserwacja fresków</w:t>
      </w:r>
    </w:p>
    <w:p w:rsidR="00CE6613" w:rsidRDefault="00CE6613" w:rsidP="00CE661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45451100-4 Zdobienie </w:t>
      </w:r>
    </w:p>
    <w:p w:rsidR="00CE6613" w:rsidRPr="00B345F4" w:rsidRDefault="00CE6613" w:rsidP="00CE661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92522000-6 Usługi ochrony obiektów </w:t>
      </w:r>
      <w:r w:rsidRPr="00B345F4">
        <w:rPr>
          <w:rFonts w:ascii="Times New Roman" w:hAnsi="Times New Roman" w:cs="Times New Roman"/>
          <w:sz w:val="24"/>
          <w:szCs w:val="24"/>
        </w:rPr>
        <w:t xml:space="preserve">i budynków historycznych </w:t>
      </w:r>
    </w:p>
    <w:p w:rsidR="003F481A" w:rsidRPr="00B345F4" w:rsidRDefault="003F481A" w:rsidP="00BD3311">
      <w:pPr>
        <w:pStyle w:val="Akapitzlist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3311" w:rsidRPr="00B345F4" w:rsidRDefault="00E90CD5" w:rsidP="00E90CD5">
      <w:pPr>
        <w:pStyle w:val="Akapitzlist"/>
        <w:numPr>
          <w:ilvl w:val="0"/>
          <w:numId w:val="1"/>
        </w:numPr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4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TERMIN WYKONANIA ZAMÓWIENIA</w:t>
      </w:r>
      <w:r w:rsidR="00EA771F" w:rsidRPr="00B34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do dnia 1</w:t>
      </w:r>
      <w:r w:rsidR="00CE6613" w:rsidRPr="00B34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0.12.2025</w:t>
      </w:r>
      <w:r w:rsidR="00EA771F" w:rsidRPr="00B34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r. </w:t>
      </w:r>
      <w:r w:rsidR="00BD3311" w:rsidRPr="00B34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04E3F" w:rsidRPr="00B345F4" w:rsidRDefault="00904E3F" w:rsidP="00BD3311">
      <w:pPr>
        <w:pStyle w:val="Akapitzlist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F481A" w:rsidRPr="00B345F4" w:rsidRDefault="003F481A" w:rsidP="0066063B">
      <w:pPr>
        <w:pStyle w:val="Akapitzlist"/>
        <w:adjustRightInd w:val="0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66063B" w:rsidRPr="00B345F4" w:rsidRDefault="003D5371" w:rsidP="0066063B">
      <w:pPr>
        <w:pStyle w:val="Akapitzlist"/>
        <w:numPr>
          <w:ilvl w:val="0"/>
          <w:numId w:val="1"/>
        </w:num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INFORMACJA O WARUNKACH UDZIAŁU W POSTĘPOWANIU </w:t>
      </w:r>
    </w:p>
    <w:p w:rsidR="00E90CD5" w:rsidRPr="00B345F4" w:rsidRDefault="00E90CD5" w:rsidP="00E90CD5">
      <w:pPr>
        <w:pStyle w:val="Akapitzlist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5049" w:rsidRPr="00B345F4" w:rsidRDefault="00014686" w:rsidP="009B6AD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nie podlegają wykluczeniu oraz spełniają warunki udziału w postępowaniu i wymagania określone w niniejszym zapytaniu. </w:t>
      </w:r>
    </w:p>
    <w:p w:rsidR="00014686" w:rsidRPr="00B345F4" w:rsidRDefault="00014686" w:rsidP="009B6AD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Zamawiający określa następujące warunki udziału w postępowaniu: </w:t>
      </w:r>
    </w:p>
    <w:p w:rsidR="00014686" w:rsidRPr="00B345F4" w:rsidRDefault="00014686" w:rsidP="0001468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O udzielenie zamówienia może ubiegać się Wykonawca, który spełnia warunki udziału w postępowaniu dotyczące zdolności technicznej i zawodowej. Zamawiający uzna, że Wykonawca spełnia przedmiotowe warunki, jeżeli: </w:t>
      </w:r>
    </w:p>
    <w:p w:rsidR="00CE6613" w:rsidRPr="00B345F4" w:rsidRDefault="00CE6613" w:rsidP="0001468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7005" w:rsidRPr="00B345F4" w:rsidRDefault="00014686" w:rsidP="00D84BD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Wykaże, że zrealizował  w sposób należyty, zgodnie z przepisami prawa budowlanego i prawidłowo ukończył, nie wcześniej niż w okresie ostatnich 5 lat, a jeżeli okres prowadzenia działalności jest krótszy- w tym okresie, co najmniej </w:t>
      </w:r>
      <w:r w:rsidRPr="00B345F4">
        <w:rPr>
          <w:rFonts w:ascii="Times New Roman" w:hAnsi="Times New Roman" w:cs="Times New Roman"/>
          <w:b/>
          <w:sz w:val="24"/>
          <w:szCs w:val="24"/>
        </w:rPr>
        <w:t>trzy zamówienia</w:t>
      </w:r>
      <w:r w:rsidR="00D84BD1" w:rsidRPr="00B345F4">
        <w:rPr>
          <w:rFonts w:ascii="Times New Roman" w:hAnsi="Times New Roman" w:cs="Times New Roman"/>
          <w:sz w:val="24"/>
          <w:szCs w:val="24"/>
        </w:rPr>
        <w:t xml:space="preserve"> o wartości min. 500 000,00zł,brutto łącznie</w:t>
      </w:r>
      <w:r w:rsidR="0007734F" w:rsidRPr="00B345F4">
        <w:rPr>
          <w:rFonts w:ascii="Times New Roman" w:hAnsi="Times New Roman" w:cs="Times New Roman"/>
          <w:sz w:val="24"/>
          <w:szCs w:val="24"/>
        </w:rPr>
        <w:t>, w </w:t>
      </w:r>
      <w:r w:rsidR="00D84BD1" w:rsidRPr="00B345F4">
        <w:rPr>
          <w:rFonts w:ascii="Times New Roman" w:hAnsi="Times New Roman" w:cs="Times New Roman"/>
          <w:sz w:val="24"/>
          <w:szCs w:val="24"/>
        </w:rPr>
        <w:t>których zakres wchodziły prace konserwatorskie w obiekcie</w:t>
      </w:r>
      <w:r w:rsidR="00E6176A" w:rsidRPr="00B345F4">
        <w:rPr>
          <w:rFonts w:ascii="Times New Roman" w:hAnsi="Times New Roman" w:cs="Times New Roman"/>
          <w:sz w:val="24"/>
          <w:szCs w:val="24"/>
        </w:rPr>
        <w:t xml:space="preserve"> zabytkowym</w:t>
      </w:r>
      <w:r w:rsidR="00D84BD1" w:rsidRPr="00B345F4">
        <w:rPr>
          <w:rFonts w:ascii="Times New Roman" w:hAnsi="Times New Roman" w:cs="Times New Roman"/>
          <w:sz w:val="24"/>
          <w:szCs w:val="24"/>
        </w:rPr>
        <w:t xml:space="preserve"> kościelnym</w:t>
      </w:r>
      <w:r w:rsidR="00E6176A" w:rsidRPr="00B345F4">
        <w:rPr>
          <w:rFonts w:ascii="Times New Roman" w:hAnsi="Times New Roman" w:cs="Times New Roman"/>
          <w:sz w:val="24"/>
          <w:szCs w:val="24"/>
        </w:rPr>
        <w:t xml:space="preserve"> (polichromie ścienne, polichromowane wyposażenie kościoła)</w:t>
      </w:r>
      <w:r w:rsidR="00D84BD1" w:rsidRPr="00B345F4">
        <w:rPr>
          <w:rFonts w:ascii="Times New Roman" w:hAnsi="Times New Roman" w:cs="Times New Roman"/>
          <w:sz w:val="24"/>
          <w:szCs w:val="24"/>
        </w:rPr>
        <w:t xml:space="preserve"> (na wartość 500 000,00zł mogę się składać maksymalnie 3 zamówienia). </w:t>
      </w:r>
    </w:p>
    <w:p w:rsidR="00014686" w:rsidRPr="00B345F4" w:rsidRDefault="00D84BD1" w:rsidP="008B7005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W celu potwierdzenia spełnienia wskazanego warunku, wykonawca załączy do oferty prawidłowo wypełniony Załącznik  nr 3 zawierający wykaz prac., ich zakres, przedziały czasowe ich wykonania, podmioty na rzecz, których zostały one wykonane oraz załączy dowody określające czy prace zostały wykonane należycie, zgodnie z przepisami prawa budowlanego i prawidłowo ukończone. Dowodami, o których wyżej mowa  są referencje </w:t>
      </w:r>
      <w:r w:rsidR="0007734F" w:rsidRPr="00B345F4">
        <w:rPr>
          <w:rFonts w:ascii="Times New Roman" w:hAnsi="Times New Roman" w:cs="Times New Roman"/>
          <w:sz w:val="24"/>
          <w:szCs w:val="24"/>
        </w:rPr>
        <w:t>bądź inne dokumenty wystawione przez podmiot, na rzecz którego prace konserwatorskie były wykonywane, a jeżeli z uzasadnionej przyczyny o obiektywnym charakterze  Wykonawca nie jest w stanie uzyskać tych dokumentów – inne dokumenty.</w:t>
      </w:r>
    </w:p>
    <w:p w:rsidR="0007734F" w:rsidRPr="00B345F4" w:rsidRDefault="0007734F" w:rsidP="00D84BD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Wykaże, że dysponuje lub będzie dysponował osobami, które będą uczestniczyć w realizacji zamówienia tj.:</w:t>
      </w:r>
    </w:p>
    <w:p w:rsidR="0007734F" w:rsidRDefault="0007734F" w:rsidP="0007734F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Kierownikiem prac konserwatorskich dyplomowanym konserwatorem dzieł</w:t>
      </w:r>
      <w:r>
        <w:rPr>
          <w:rFonts w:ascii="Times New Roman" w:hAnsi="Times New Roman" w:cs="Times New Roman"/>
          <w:sz w:val="24"/>
          <w:szCs w:val="24"/>
        </w:rPr>
        <w:t xml:space="preserve"> sztuki, który ukończył studia wyższe z zakresu konserwacji dzieł sztuki spełniającym wymagania, o których mowa  w art. 37z ustawy z  dnia 23.07.2023r. o ochronie zabytków i opiece nad zabytkami (Dz. U. z 2022r. poz. 840) oraz który:</w:t>
      </w:r>
    </w:p>
    <w:p w:rsidR="0007734F" w:rsidRDefault="0007734F" w:rsidP="0007734F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Posiada co najmniej 5 lat </w:t>
      </w:r>
      <w:r w:rsidR="008B7005">
        <w:rPr>
          <w:rFonts w:ascii="Times New Roman" w:hAnsi="Times New Roman" w:cs="Times New Roman"/>
          <w:sz w:val="24"/>
          <w:szCs w:val="24"/>
        </w:rPr>
        <w:t>doświadczenia</w:t>
      </w:r>
      <w:r>
        <w:rPr>
          <w:rFonts w:ascii="Times New Roman" w:hAnsi="Times New Roman" w:cs="Times New Roman"/>
          <w:sz w:val="24"/>
          <w:szCs w:val="24"/>
        </w:rPr>
        <w:t xml:space="preserve"> w kierowaniu pracami konserwatorskimi, przy </w:t>
      </w:r>
      <w:r w:rsidR="008B7005">
        <w:rPr>
          <w:rFonts w:ascii="Times New Roman" w:hAnsi="Times New Roman" w:cs="Times New Roman"/>
          <w:sz w:val="24"/>
          <w:szCs w:val="24"/>
        </w:rPr>
        <w:t xml:space="preserve">czym okresy realizacji prac wykonanych w tym samym czasie nie sumują się. Wymagany okres doświadczenia zawodowego należy rozumieć jako okres wykonywania czynności w trakcie faktycznej realizacji prac. Okres doświadczenia zawodowego poszczególnych osób winien być liczony w miesiącach w ten sposób, że 1 rok doświadczenia zawodowego  oznacza 12 mies. aktywnego pełnienia funkcji. </w:t>
      </w:r>
    </w:p>
    <w:p w:rsidR="008B7005" w:rsidRDefault="008B7005" w:rsidP="0007734F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pełnił funkcję kierownika prac konserwatorskich przy co </w:t>
      </w:r>
      <w:r w:rsidRPr="00B345F4">
        <w:rPr>
          <w:rFonts w:ascii="Times New Roman" w:hAnsi="Times New Roman" w:cs="Times New Roman"/>
          <w:sz w:val="24"/>
          <w:szCs w:val="24"/>
        </w:rPr>
        <w:t>najmniej 2 zamówieniach (odrębnych umowach), których przedmiotem było wykonanie prac konserwatorskich przy polichromii ściennej we wnętrzu obiektu wpisanego do rejestru zabytków.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05" w:rsidRDefault="008B7005" w:rsidP="0007734F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potwierdzenia spełnienia warunków udziału w postępowaniu, Wykonawca wraz z </w:t>
      </w:r>
    </w:p>
    <w:p w:rsidR="00E90CD5" w:rsidRDefault="00E90CD5" w:rsidP="00014686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0CD5" w:rsidRDefault="00E90CD5" w:rsidP="00E90C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WYMAGANYCH DOKUMENTACH </w:t>
      </w:r>
    </w:p>
    <w:p w:rsidR="00E90CD5" w:rsidRDefault="00E90CD5" w:rsidP="00E90CD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ofertą zobowiązany jest złożyć:</w:t>
      </w:r>
    </w:p>
    <w:p w:rsidR="00347FD2" w:rsidRPr="00E90CD5" w:rsidRDefault="00347FD2" w:rsidP="00347FD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FD2">
        <w:rPr>
          <w:rFonts w:ascii="Times New Roman" w:hAnsi="Times New Roman" w:cs="Times New Roman"/>
          <w:sz w:val="24"/>
          <w:szCs w:val="24"/>
        </w:rPr>
        <w:t>Zaświadczenie o przeprowadzeniu obowiązkowej wizji lokalnej</w:t>
      </w:r>
      <w:r w:rsidR="000E1D7E">
        <w:rPr>
          <w:rFonts w:ascii="Times New Roman" w:hAnsi="Times New Roman" w:cs="Times New Roman"/>
          <w:sz w:val="24"/>
          <w:szCs w:val="24"/>
        </w:rPr>
        <w:t xml:space="preserve"> (załącznik nr 2)</w:t>
      </w:r>
    </w:p>
    <w:p w:rsidR="00E90CD5" w:rsidRDefault="00E90CD5" w:rsidP="00E90CD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wykonanych prac </w:t>
      </w:r>
      <w:r w:rsidR="000E1D7E">
        <w:rPr>
          <w:rFonts w:ascii="Times New Roman" w:hAnsi="Times New Roman" w:cs="Times New Roman"/>
          <w:sz w:val="24"/>
          <w:szCs w:val="24"/>
        </w:rPr>
        <w:t>(załącznik nr 3)</w:t>
      </w:r>
    </w:p>
    <w:p w:rsidR="004473C1" w:rsidRDefault="004473C1" w:rsidP="00E90CD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 (załącznik nr 4)</w:t>
      </w:r>
    </w:p>
    <w:p w:rsidR="0011061E" w:rsidRDefault="0011061E" w:rsidP="0011061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1061E" w:rsidRDefault="0011061E" w:rsidP="001106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ZWIAZANIA OFERTĄ</w:t>
      </w:r>
    </w:p>
    <w:p w:rsidR="0011061E" w:rsidRDefault="0011061E" w:rsidP="001106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061E">
        <w:rPr>
          <w:rFonts w:ascii="Times New Roman" w:hAnsi="Times New Roman" w:cs="Times New Roman"/>
          <w:sz w:val="24"/>
          <w:szCs w:val="24"/>
        </w:rPr>
        <w:t>Wykonawca związany jest z ofertą przez 30 dni. Bieg terminu związania z ofertą rozpoczyna się wraz z upływem terminu składania ofert.</w:t>
      </w:r>
    </w:p>
    <w:p w:rsidR="0011061E" w:rsidRDefault="0011061E" w:rsidP="001106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1061E" w:rsidRDefault="0011061E" w:rsidP="001106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TERMIN SKŁADANIA OFERT</w:t>
      </w:r>
    </w:p>
    <w:p w:rsidR="0011061E" w:rsidRPr="00B345F4" w:rsidRDefault="0011061E" w:rsidP="0011061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wraz załącznikami należy złożyć w terminie do </w:t>
      </w:r>
      <w:r w:rsidRPr="00B345F4">
        <w:rPr>
          <w:rFonts w:ascii="Times New Roman" w:hAnsi="Times New Roman" w:cs="Times New Roman"/>
          <w:sz w:val="24"/>
          <w:szCs w:val="24"/>
        </w:rPr>
        <w:t xml:space="preserve">dnia </w:t>
      </w:r>
      <w:r w:rsidR="00B345F4" w:rsidRPr="00B345F4">
        <w:rPr>
          <w:rFonts w:ascii="Times New Roman" w:hAnsi="Times New Roman" w:cs="Times New Roman"/>
          <w:sz w:val="24"/>
          <w:szCs w:val="24"/>
        </w:rPr>
        <w:t>22.07</w:t>
      </w:r>
      <w:r w:rsidRPr="00B345F4">
        <w:rPr>
          <w:rFonts w:ascii="Times New Roman" w:hAnsi="Times New Roman" w:cs="Times New Roman"/>
          <w:sz w:val="24"/>
          <w:szCs w:val="24"/>
        </w:rPr>
        <w:t xml:space="preserve">.2024r.  do godziny 12:00 w formie pisemnej. Za termin złożenia oferty przyjmuje się termin dostarczenia oferty </w:t>
      </w:r>
      <w:r w:rsidR="004473C1" w:rsidRPr="00B345F4">
        <w:rPr>
          <w:rFonts w:ascii="Times New Roman" w:hAnsi="Times New Roman" w:cs="Times New Roman"/>
          <w:sz w:val="24"/>
          <w:szCs w:val="24"/>
        </w:rPr>
        <w:t xml:space="preserve">do Kancelarii Parafialnej w Strożyskach. </w:t>
      </w:r>
    </w:p>
    <w:p w:rsidR="00544CBC" w:rsidRPr="00B345F4" w:rsidRDefault="0011061E" w:rsidP="0011061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Ofertę należy złożyć w formie papierowej, umieszczając ją w zamkniętej kopercie z opisem:</w:t>
      </w:r>
    </w:p>
    <w:p w:rsidR="00544CBC" w:rsidRPr="00B345F4" w:rsidRDefault="00544CBC" w:rsidP="00544CBC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>Oferta cenowa na:</w:t>
      </w:r>
    </w:p>
    <w:p w:rsidR="0011061E" w:rsidRPr="00B345F4" w:rsidRDefault="0011061E" w:rsidP="00544CBC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F4">
        <w:rPr>
          <w:rFonts w:ascii="Times New Roman" w:hAnsi="Times New Roman" w:cs="Times New Roman"/>
          <w:b/>
          <w:sz w:val="24"/>
          <w:szCs w:val="24"/>
        </w:rPr>
        <w:t>„</w:t>
      </w:r>
      <w:r w:rsidR="004473C1" w:rsidRPr="00B345F4">
        <w:rPr>
          <w:rFonts w:ascii="Times New Roman" w:hAnsi="Times New Roman" w:cs="Times New Roman"/>
          <w:b/>
          <w:sz w:val="24"/>
          <w:szCs w:val="24"/>
        </w:rPr>
        <w:t>Remont wypraw tynkarskich i polichromowanych wypraw malarskich we wnętrzu zabytkowego gotyckiego (1378 r.) kościoła p.w. Wniebowzięcia NMP w Strożyskach</w:t>
      </w:r>
      <w:r w:rsidRPr="00B345F4">
        <w:rPr>
          <w:rFonts w:ascii="Times New Roman" w:hAnsi="Times New Roman" w:cs="Times New Roman"/>
          <w:b/>
          <w:sz w:val="24"/>
          <w:szCs w:val="24"/>
        </w:rPr>
        <w:t>”</w:t>
      </w:r>
    </w:p>
    <w:p w:rsidR="00544CBC" w:rsidRPr="00B345F4" w:rsidRDefault="00544CBC" w:rsidP="00544CBC">
      <w:pPr>
        <w:pStyle w:val="Akapitzlist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F4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B345F4" w:rsidRPr="00B345F4">
        <w:rPr>
          <w:rFonts w:ascii="Times New Roman" w:hAnsi="Times New Roman" w:cs="Times New Roman"/>
          <w:b/>
          <w:sz w:val="24"/>
          <w:szCs w:val="24"/>
        </w:rPr>
        <w:t>22.07</w:t>
      </w:r>
      <w:r w:rsidRPr="00B345F4">
        <w:rPr>
          <w:rFonts w:ascii="Times New Roman" w:hAnsi="Times New Roman" w:cs="Times New Roman"/>
          <w:b/>
          <w:sz w:val="24"/>
          <w:szCs w:val="24"/>
        </w:rPr>
        <w:t>.2024r. godz. 12:00</w:t>
      </w:r>
    </w:p>
    <w:p w:rsidR="0011061E" w:rsidRDefault="0011061E" w:rsidP="004473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5F4">
        <w:rPr>
          <w:rFonts w:ascii="Times New Roman" w:hAnsi="Times New Roman" w:cs="Times New Roman"/>
          <w:sz w:val="24"/>
          <w:szCs w:val="24"/>
        </w:rPr>
        <w:t xml:space="preserve">Osobiście w </w:t>
      </w:r>
      <w:r w:rsidR="004473C1" w:rsidRPr="00B345F4">
        <w:rPr>
          <w:rFonts w:ascii="Times New Roman" w:hAnsi="Times New Roman" w:cs="Times New Roman"/>
          <w:sz w:val="24"/>
          <w:szCs w:val="24"/>
        </w:rPr>
        <w:t>Kancelarii Parafialnej w Strożyskach, Strożyska 62</w:t>
      </w:r>
      <w:r w:rsidRPr="00B345F4">
        <w:rPr>
          <w:rFonts w:ascii="Times New Roman" w:hAnsi="Times New Roman" w:cs="Times New Roman"/>
          <w:sz w:val="24"/>
          <w:szCs w:val="24"/>
        </w:rPr>
        <w:t>, 28</w:t>
      </w:r>
      <w:r>
        <w:rPr>
          <w:rFonts w:ascii="Times New Roman" w:hAnsi="Times New Roman" w:cs="Times New Roman"/>
          <w:sz w:val="24"/>
          <w:szCs w:val="24"/>
        </w:rPr>
        <w:t>-136 Nowy Korczyn</w:t>
      </w:r>
    </w:p>
    <w:p w:rsidR="0011061E" w:rsidRPr="004473C1" w:rsidRDefault="0011061E" w:rsidP="004473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3C1">
        <w:rPr>
          <w:rFonts w:ascii="Times New Roman" w:hAnsi="Times New Roman" w:cs="Times New Roman"/>
          <w:sz w:val="24"/>
          <w:szCs w:val="24"/>
        </w:rPr>
        <w:t>Listownie na adres:</w:t>
      </w:r>
      <w:r w:rsidR="004473C1" w:rsidRPr="004473C1">
        <w:t xml:space="preserve"> </w:t>
      </w:r>
      <w:r w:rsidR="004473C1" w:rsidRPr="004473C1">
        <w:rPr>
          <w:rFonts w:ascii="Times New Roman" w:hAnsi="Times New Roman" w:cs="Times New Roman"/>
          <w:sz w:val="24"/>
          <w:szCs w:val="24"/>
        </w:rPr>
        <w:t>Parafia Rzymskokatolicka pw.  Wniebowzięcia NMP w Strożyskach, Strożyska 62</w:t>
      </w:r>
      <w:r w:rsidRPr="004473C1">
        <w:rPr>
          <w:rFonts w:ascii="Times New Roman" w:hAnsi="Times New Roman" w:cs="Times New Roman"/>
          <w:sz w:val="24"/>
          <w:szCs w:val="24"/>
        </w:rPr>
        <w:t xml:space="preserve"> , 28-136 Nowy Korczyn</w:t>
      </w:r>
    </w:p>
    <w:p w:rsidR="0011061E" w:rsidRDefault="0011061E" w:rsidP="0011061E">
      <w:pPr>
        <w:pStyle w:val="Akapitzlist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1061E" w:rsidRDefault="0011061E" w:rsidP="001106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OTWARCIA OFERT</w:t>
      </w:r>
    </w:p>
    <w:p w:rsidR="00544CBC" w:rsidRPr="0011061E" w:rsidRDefault="00544CBC" w:rsidP="00544CB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ofert nie jest jawne. Wybór najkorzystniej</w:t>
      </w:r>
      <w:r w:rsidR="00810211">
        <w:rPr>
          <w:rFonts w:ascii="Times New Roman" w:hAnsi="Times New Roman" w:cs="Times New Roman"/>
          <w:sz w:val="24"/>
          <w:szCs w:val="24"/>
        </w:rPr>
        <w:t>szej oferty zostanie dokonany w </w:t>
      </w:r>
      <w:r>
        <w:rPr>
          <w:rFonts w:ascii="Times New Roman" w:hAnsi="Times New Roman" w:cs="Times New Roman"/>
          <w:sz w:val="24"/>
          <w:szCs w:val="24"/>
        </w:rPr>
        <w:t>ciągu 3 dni od zakończenia naboru ofert. Inf</w:t>
      </w:r>
      <w:r w:rsidR="00810211">
        <w:rPr>
          <w:rFonts w:ascii="Times New Roman" w:hAnsi="Times New Roman" w:cs="Times New Roman"/>
          <w:sz w:val="24"/>
          <w:szCs w:val="24"/>
        </w:rPr>
        <w:t>ormacja o wyborze najkorzystniejszej oferty zostanie opublikowana w </w:t>
      </w:r>
      <w:r>
        <w:rPr>
          <w:rFonts w:ascii="Times New Roman" w:hAnsi="Times New Roman" w:cs="Times New Roman"/>
          <w:sz w:val="24"/>
          <w:szCs w:val="24"/>
        </w:rPr>
        <w:t>taki sam sposó</w:t>
      </w:r>
      <w:r w:rsidR="00810211">
        <w:rPr>
          <w:rFonts w:ascii="Times New Roman" w:hAnsi="Times New Roman" w:cs="Times New Roman"/>
          <w:sz w:val="24"/>
          <w:szCs w:val="24"/>
        </w:rPr>
        <w:t xml:space="preserve">b jak opublikowano zapytanie ofertowe. </w:t>
      </w:r>
    </w:p>
    <w:p w:rsidR="00347FD2" w:rsidRDefault="00347FD2" w:rsidP="00347FD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47FD2" w:rsidRDefault="0011061E" w:rsidP="00347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KRYTERIA OCENY OFERT: </w:t>
      </w:r>
    </w:p>
    <w:p w:rsidR="00347FD2" w:rsidRPr="00B345F4" w:rsidRDefault="00F859C6" w:rsidP="00347FD2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Kryterium: cena (8</w:t>
      </w:r>
      <w:r w:rsidR="00347FD2" w:rsidRPr="00B345F4">
        <w:rPr>
          <w:rFonts w:ascii="Times New Roman" w:hAnsi="Times New Roman" w:cs="Times New Roman"/>
          <w:b/>
          <w:sz w:val="24"/>
          <w:szCs w:val="24"/>
          <w:u w:val="single"/>
        </w:rPr>
        <w:t>0% wagi)</w:t>
      </w:r>
    </w:p>
    <w:p w:rsidR="00347FD2" w:rsidRDefault="00347FD2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punków, którą można </w:t>
      </w:r>
      <w:r w:rsidR="00F859C6">
        <w:rPr>
          <w:rFonts w:ascii="Times New Roman" w:hAnsi="Times New Roman" w:cs="Times New Roman"/>
          <w:sz w:val="24"/>
          <w:szCs w:val="24"/>
        </w:rPr>
        <w:t xml:space="preserve">zdobyć za kryterium cena:80pkt. </w:t>
      </w:r>
    </w:p>
    <w:p w:rsidR="00347FD2" w:rsidRDefault="00347FD2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sposobu  przyznawania punktacji za spełnienie kryterium cena:</w:t>
      </w:r>
    </w:p>
    <w:p w:rsidR="00347FD2" w:rsidRDefault="00347FD2" w:rsidP="00347FD2">
      <w:pPr>
        <w:pStyle w:val="Akapitzlist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CO</m:t>
            </m:r>
          </m:den>
        </m:f>
      </m:oMath>
      <w:r w:rsidR="009D191B">
        <w:rPr>
          <w:rFonts w:ascii="Times New Roman" w:eastAsiaTheme="minorEastAsia" w:hAnsi="Times New Roman" w:cs="Times New Roman"/>
          <w:sz w:val="24"/>
          <w:szCs w:val="24"/>
        </w:rPr>
        <w:t>x 8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347FD2" w:rsidRDefault="00EF1621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7FD2">
        <w:rPr>
          <w:rFonts w:ascii="Times New Roman" w:hAnsi="Times New Roman" w:cs="Times New Roman"/>
          <w:sz w:val="24"/>
          <w:szCs w:val="24"/>
        </w:rPr>
        <w:t>- suma punktów</w:t>
      </w:r>
    </w:p>
    <w:p w:rsidR="00347FD2" w:rsidRDefault="00347FD2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CN- cena oferty najtańszej</w:t>
      </w:r>
    </w:p>
    <w:p w:rsidR="00EF1621" w:rsidRDefault="00347FD2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 cena oferty ocenianej </w:t>
      </w:r>
    </w:p>
    <w:p w:rsidR="00B345F4" w:rsidRDefault="00B345F4" w:rsidP="00347FD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345F4" w:rsidRPr="00B345F4" w:rsidRDefault="00B345F4" w:rsidP="00B345F4">
      <w:pPr>
        <w:pStyle w:val="gwp5f396c03msolistparagraph"/>
        <w:ind w:left="1080"/>
        <w:jc w:val="both"/>
        <w:rPr>
          <w:noProof/>
          <w:color w:val="000000" w:themeColor="text1"/>
        </w:rPr>
      </w:pPr>
      <w:r w:rsidRPr="00F859C6">
        <w:rPr>
          <w:rFonts w:cs="Calibri"/>
          <w:b/>
          <w:noProof/>
          <w:color w:val="000000" w:themeColor="text1"/>
          <w:u w:val="single"/>
        </w:rPr>
        <w:t>Kryterium: doświadczenie osó</w:t>
      </w:r>
      <w:r w:rsidR="00F859C6" w:rsidRPr="00F859C6">
        <w:rPr>
          <w:rFonts w:cs="Calibri"/>
          <w:b/>
          <w:noProof/>
          <w:color w:val="000000" w:themeColor="text1"/>
          <w:u w:val="single"/>
        </w:rPr>
        <w:t>b skierowanych do realizacji  (8</w:t>
      </w:r>
      <w:r w:rsidRPr="00F859C6">
        <w:rPr>
          <w:rFonts w:cs="Calibri"/>
          <w:b/>
          <w:noProof/>
          <w:color w:val="000000" w:themeColor="text1"/>
          <w:u w:val="single"/>
        </w:rPr>
        <w:t>0% wagi)</w:t>
      </w:r>
      <w:r w:rsidRPr="00F859C6">
        <w:rPr>
          <w:rFonts w:cs="Calibri"/>
          <w:b/>
          <w:noProof/>
          <w:color w:val="000000" w:themeColor="text1"/>
        </w:rPr>
        <w:t>-</w:t>
      </w:r>
      <w:r w:rsidRPr="00B345F4">
        <w:rPr>
          <w:noProof/>
          <w:color w:val="000000" w:themeColor="text1"/>
        </w:rPr>
        <w:t xml:space="preserve"> Z</w:t>
      </w:r>
      <w:r w:rsidRPr="00B345F4">
        <w:rPr>
          <w:rFonts w:cs="Calibri"/>
          <w:noProof/>
          <w:color w:val="000000" w:themeColor="text1"/>
        </w:rPr>
        <w:t>amawiający przyzna dodatkowe punkty za doświadczenie osób skierowanych do realizacji prac konserwatorskich pracujących uprzednio przy konserwacji obiektów drewnianych złoconych polichromowanych w naszej parafii. Wynika to z faktu, że przedmiot zamówienia obejmuje realizację prac wg wypracowanego standardu jakie zostały realizowane w latach poprzednich i które posiadają ust</w:t>
      </w:r>
      <w:r>
        <w:rPr>
          <w:rFonts w:cs="Calibri"/>
          <w:noProof/>
          <w:color w:val="000000" w:themeColor="text1"/>
        </w:rPr>
        <w:t>alony estetyczny i </w:t>
      </w:r>
      <w:r w:rsidRPr="00B345F4">
        <w:rPr>
          <w:rFonts w:cs="Calibri"/>
          <w:noProof/>
          <w:color w:val="000000" w:themeColor="text1"/>
        </w:rPr>
        <w:t>konserwatorski kierunek realizacji prowadzony pod ścisłym nadzorem WUOZ Kielce. Wynika to również z wysokiego  zaangażowania tych osób w konieczne prace przygotowa</w:t>
      </w:r>
      <w:r>
        <w:rPr>
          <w:rFonts w:cs="Calibri"/>
          <w:noProof/>
          <w:color w:val="000000" w:themeColor="text1"/>
        </w:rPr>
        <w:t>wcze do realizacji w/w zadania (</w:t>
      </w:r>
      <w:r w:rsidRPr="00B345F4">
        <w:rPr>
          <w:rFonts w:cs="Calibri"/>
          <w:noProof/>
          <w:color w:val="000000" w:themeColor="text1"/>
        </w:rPr>
        <w:t>pozwolenia konserwatorskie).</w:t>
      </w:r>
    </w:p>
    <w:p w:rsidR="00B345F4" w:rsidRPr="00B345F4" w:rsidRDefault="00B345F4" w:rsidP="00B345F4">
      <w:pPr>
        <w:pStyle w:val="gwp5f396c03msolistparagraph"/>
        <w:ind w:left="1080"/>
        <w:jc w:val="both"/>
        <w:rPr>
          <w:noProof/>
          <w:color w:val="000000" w:themeColor="text1"/>
        </w:rPr>
      </w:pPr>
      <w:r w:rsidRPr="00B345F4">
        <w:rPr>
          <w:rFonts w:cs="Calibri"/>
          <w:noProof/>
          <w:color w:val="000000" w:themeColor="text1"/>
        </w:rPr>
        <w:t>Wykonawca wykaże  doświadczenie osób skierowanych do realizacji prac konserwatorskich pracujących uprzednio przy konserwacji obiektów drewnianych złoconych polichromowanych w naszej parafii – 20pkt</w:t>
      </w:r>
    </w:p>
    <w:p w:rsidR="00B345F4" w:rsidRPr="00B345F4" w:rsidRDefault="00B345F4" w:rsidP="00B345F4">
      <w:pPr>
        <w:pStyle w:val="gwp5f396c03msolistparagraph"/>
        <w:ind w:left="1080"/>
        <w:jc w:val="both"/>
        <w:rPr>
          <w:noProof/>
          <w:color w:val="000000" w:themeColor="text1"/>
        </w:rPr>
      </w:pPr>
      <w:r w:rsidRPr="00B345F4">
        <w:rPr>
          <w:rFonts w:cs="Calibri"/>
          <w:noProof/>
          <w:color w:val="000000" w:themeColor="text1"/>
        </w:rPr>
        <w:t>Wykonawca nie wykaże  doświadczenie osób skierowanych do realizacji prac konserwatorskich pracujących uprzednio przy konserwacji obiektów drewnianych złoconych polichromowanych w naszej parafii – 0pkt</w:t>
      </w:r>
    </w:p>
    <w:p w:rsidR="00EF1621" w:rsidRDefault="00EF1621" w:rsidP="0001468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1621" w:rsidRPr="00D11BF7" w:rsidRDefault="008238BD" w:rsidP="00D11B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1BF7">
        <w:rPr>
          <w:rFonts w:ascii="Times New Roman" w:hAnsi="Times New Roman" w:cs="Times New Roman"/>
          <w:sz w:val="24"/>
          <w:szCs w:val="24"/>
        </w:rPr>
        <w:t>Jako najkorzystniejsza zostanie wybrana oferta, która uzyskała największą liczbę punków spośród ofert podlegaj</w:t>
      </w:r>
      <w:r w:rsidR="00BD630B" w:rsidRPr="00D11BF7">
        <w:rPr>
          <w:rFonts w:ascii="Times New Roman" w:hAnsi="Times New Roman" w:cs="Times New Roman"/>
          <w:sz w:val="24"/>
          <w:szCs w:val="24"/>
        </w:rPr>
        <w:t xml:space="preserve">ących rozpatrzeniu. </w:t>
      </w:r>
      <w:r w:rsidR="00D11BF7" w:rsidRPr="00D11BF7">
        <w:rPr>
          <w:rFonts w:ascii="Times New Roman" w:hAnsi="Times New Roman" w:cs="Times New Roman"/>
          <w:sz w:val="24"/>
          <w:szCs w:val="24"/>
        </w:rPr>
        <w:t>Zamawiający dopuszcza możliwo</w:t>
      </w:r>
      <w:r w:rsidR="00D11BF7">
        <w:rPr>
          <w:rFonts w:ascii="Times New Roman" w:hAnsi="Times New Roman" w:cs="Times New Roman"/>
          <w:sz w:val="24"/>
          <w:szCs w:val="24"/>
        </w:rPr>
        <w:t>ść prowadzenia negocjacji ofert.</w:t>
      </w:r>
    </w:p>
    <w:p w:rsidR="005178B9" w:rsidRDefault="005178B9" w:rsidP="005178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poprawia w ofercie; oczywiste omyłki pisarskie, oczywiste omyłki rachunkowe, z uwzględnieniem konsekwencji rachunkowych dokonanych poprawek, inne omyłki polegające na niezgodności oferty z zapytaniem ofertowym, niepowodujące istotnych zmian w treści oferty.   </w:t>
      </w:r>
    </w:p>
    <w:p w:rsidR="00BD630B" w:rsidRDefault="00BD630B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8551A" w:rsidRDefault="005178B9" w:rsidP="008855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FORMALNOŚCIACH JAKIE MUSZĄ BYĆ DOPEŁNIONE PO WYBORZE OFERTY W  CELU ZAWARCIA UMOWY </w:t>
      </w:r>
    </w:p>
    <w:p w:rsidR="005178B9" w:rsidRDefault="005178B9" w:rsidP="005178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poinformuje Wykonawcę, którego oferta odpowiada wszystkim wymaganiom określonym w niniejszym zaproszeniu i została oceniona jako </w:t>
      </w:r>
      <w:r w:rsidRPr="005178B9">
        <w:rPr>
          <w:rFonts w:ascii="Times New Roman" w:hAnsi="Times New Roman" w:cs="Times New Roman"/>
          <w:sz w:val="24"/>
          <w:szCs w:val="24"/>
        </w:rPr>
        <w:t>najkorzystniejsza w oparciu o podane w niej kryteria oceny ofert o miejscu i terminie</w:t>
      </w:r>
      <w:r>
        <w:rPr>
          <w:rFonts w:ascii="Times New Roman" w:hAnsi="Times New Roman" w:cs="Times New Roman"/>
          <w:sz w:val="24"/>
          <w:szCs w:val="24"/>
        </w:rPr>
        <w:t xml:space="preserve"> zawarcia umowy. </w:t>
      </w:r>
    </w:p>
    <w:p w:rsidR="005178B9" w:rsidRDefault="005178B9" w:rsidP="005178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zawarciem umowy Wykonawca, na wezwanie Zamawiającego, z</w:t>
      </w:r>
      <w:r w:rsidR="00F54A5C">
        <w:rPr>
          <w:rFonts w:ascii="Times New Roman" w:hAnsi="Times New Roman" w:cs="Times New Roman"/>
          <w:sz w:val="24"/>
          <w:szCs w:val="24"/>
        </w:rPr>
        <w:t>obowiązany jest do podania wsze</w:t>
      </w:r>
      <w:r>
        <w:rPr>
          <w:rFonts w:ascii="Times New Roman" w:hAnsi="Times New Roman" w:cs="Times New Roman"/>
          <w:sz w:val="24"/>
          <w:szCs w:val="24"/>
        </w:rPr>
        <w:t xml:space="preserve">lkich informacji niezbędnych do wypełnienia treści umowy. </w:t>
      </w:r>
    </w:p>
    <w:p w:rsidR="005178B9" w:rsidRDefault="005178B9" w:rsidP="005178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54A5C">
        <w:rPr>
          <w:rFonts w:ascii="Times New Roman" w:hAnsi="Times New Roman" w:cs="Times New Roman"/>
          <w:sz w:val="24"/>
          <w:szCs w:val="24"/>
        </w:rPr>
        <w:t xml:space="preserve">Do umowy Wykonawca przedłoży kosztorys ofertowy, którego wartość będzie zgodna z ceną podaną w formularzu oferty. </w:t>
      </w:r>
    </w:p>
    <w:p w:rsidR="00810211" w:rsidRDefault="005178B9" w:rsidP="005178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Wykonawca. Którego oferta została wybrana jako najkorzystniejsza, uchyla się od zawarcia umowy, Zamawiający może dokonać ponownego badania i oceny ofert, spośród pozostałych w postępowaniu Wykonawców.  </w:t>
      </w:r>
    </w:p>
    <w:p w:rsidR="004473C1" w:rsidRDefault="004473C1" w:rsidP="004473C1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54A5C" w:rsidRDefault="00F54A5C" w:rsidP="00F54A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</w:t>
      </w:r>
    </w:p>
    <w:p w:rsidR="00F54A5C" w:rsidRDefault="00F54A5C" w:rsidP="00F54A5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postępowanie prowadzone jest na zasadach opartych na wewnętrznych uregulowaniach organizacyjnych Zamawiającego, nie mają zastosowania przepisy ustawy Prawo zamówień publicznych. </w:t>
      </w:r>
    </w:p>
    <w:p w:rsidR="00F54A5C" w:rsidRDefault="001F0DAF" w:rsidP="00F54A5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odstąpienia bądź unieważnienia zapytania ofertowego bez podania przyczyny w przypadku zaistnienia okoliczności nieznanych Zamawiającemu w dniu publikacji niniejszego zapytania. </w:t>
      </w:r>
    </w:p>
    <w:p w:rsidR="001F0DAF" w:rsidRDefault="001F0DAF" w:rsidP="001F0DAF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F0DAF" w:rsidRDefault="00544CBC" w:rsidP="001F0D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z art. 13 RODO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473C1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Parafia Rzymskokatolicka </w:t>
      </w:r>
      <w:r w:rsidR="004473C1" w:rsidRPr="004473C1">
        <w:rPr>
          <w:rFonts w:ascii="Times New Roman" w:hAnsi="Times New Roman" w:cs="Times New Roman"/>
          <w:sz w:val="24"/>
          <w:szCs w:val="24"/>
        </w:rPr>
        <w:t>pw.  Wniebowzięcia NMP w Strożyskach,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>Pani/Pana dane osobowe przetwarzane będą na podstawie art. 6 ust. 1 lit. c RODO w celu związanym z niniejszym postępowaniem o udzielenie zamówienia publicznego;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odbiorcami Pani/Pana danych osobowych będą osoby lub podmioty, którym udostępniona zostanie dokumentacja postępowania w oparciu o art. 74 ustawy z dnia 11 września 2019 r. – Prawo zamówień publicznych (Dz. U. z 2023 r. poz. 1605 z </w:t>
      </w:r>
      <w:proofErr w:type="spellStart"/>
      <w:r w:rsidRPr="000E1D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E1D7E">
        <w:rPr>
          <w:rFonts w:ascii="Times New Roman" w:hAnsi="Times New Roman" w:cs="Times New Roman"/>
          <w:sz w:val="24"/>
          <w:szCs w:val="24"/>
        </w:rPr>
        <w:t xml:space="preserve">. zm.);  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Pani/Pana dane osobowe będą przechowywane, zgodnie z art. 78 ust. 1 ustawy </w:t>
      </w:r>
      <w:proofErr w:type="spellStart"/>
      <w:r w:rsidRPr="000E1D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E1D7E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 lub na okres przechowywania tych danych zgodnie z wytycznymi o dofinansowania z środków UE;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0E1D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E1D7E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E1D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E1D7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>posiada Pani/Pan: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>na podstawie art. 15 RODO prawo dostępu do danych osobowych Pani/Pana dotyczących;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>na podstawie art. 16 RODO prawo do sprostowania Pani/Pana danych osobowych **;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</w:t>
      </w:r>
      <w:r w:rsidRPr="000E1D7E">
        <w:rPr>
          <w:rFonts w:ascii="Times New Roman" w:hAnsi="Times New Roman" w:cs="Times New Roman"/>
          <w:sz w:val="24"/>
          <w:szCs w:val="24"/>
        </w:rPr>
        <w:tab/>
        <w:t>nie przysługuje Pani/Panu: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>w związku z art. 17 ust. 3 lit. b, d lub e RODO prawo do usunięcia danych osobowych;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>prawo do przenoszenia danych osobowych, o którym mowa w art. 20 RODO;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−</w:t>
      </w:r>
      <w:r w:rsidRPr="000E1D7E">
        <w:rPr>
          <w:rFonts w:ascii="Times New Roman" w:hAnsi="Times New Roman" w:cs="Times New Roman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*  Wyjaśnienie: informacja w tym zakresie jest wymagana, jeżeli w odniesieniu do danego administratora lub podmiotu  przetwarzającego istnieje obowiązek wyznaczenia inspektora ochrony danych osobowych.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0E1D7E" w:rsidRPr="000E1D7E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 xml:space="preserve">     o udzielenie zamówienia publicznego ani zmianą postanowień umowy w zakresie niezgodnym z ustawą </w:t>
      </w:r>
      <w:proofErr w:type="spellStart"/>
      <w:r w:rsidRPr="000E1D7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E1D7E">
        <w:rPr>
          <w:rFonts w:ascii="Times New Roman" w:hAnsi="Times New Roman" w:cs="Times New Roman"/>
          <w:sz w:val="24"/>
          <w:szCs w:val="24"/>
        </w:rPr>
        <w:t xml:space="preserve"> oraz nie może naruszać  integralności protokołu oraz jego załączników.</w:t>
      </w:r>
    </w:p>
    <w:p w:rsidR="00544CBC" w:rsidRPr="001F0DAF" w:rsidRDefault="000E1D7E" w:rsidP="000E1D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D7E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BD630B" w:rsidRDefault="00BD630B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0211" w:rsidRDefault="00810211" w:rsidP="00810211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8238BD" w:rsidRPr="00E65049" w:rsidRDefault="008238BD" w:rsidP="00EF162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8238BD" w:rsidRPr="00E6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385"/>
    <w:multiLevelType w:val="hybridMultilevel"/>
    <w:tmpl w:val="5F34CAB2"/>
    <w:lvl w:ilvl="0" w:tplc="2910BF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812829"/>
    <w:multiLevelType w:val="hybridMultilevel"/>
    <w:tmpl w:val="C236171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AA00D1"/>
    <w:multiLevelType w:val="hybridMultilevel"/>
    <w:tmpl w:val="CD26C242"/>
    <w:lvl w:ilvl="0" w:tplc="47666C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7F59"/>
    <w:multiLevelType w:val="hybridMultilevel"/>
    <w:tmpl w:val="736C5328"/>
    <w:lvl w:ilvl="0" w:tplc="23B8A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064EB5"/>
    <w:multiLevelType w:val="hybridMultilevel"/>
    <w:tmpl w:val="8C1A5E2E"/>
    <w:lvl w:ilvl="0" w:tplc="624A36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44A8E"/>
    <w:multiLevelType w:val="hybridMultilevel"/>
    <w:tmpl w:val="B8FE6C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505FB2"/>
    <w:multiLevelType w:val="hybridMultilevel"/>
    <w:tmpl w:val="B1D611AC"/>
    <w:lvl w:ilvl="0" w:tplc="8BBE9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E203F6"/>
    <w:multiLevelType w:val="hybridMultilevel"/>
    <w:tmpl w:val="2F4AB82E"/>
    <w:lvl w:ilvl="0" w:tplc="4114FFB4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D12B4"/>
    <w:multiLevelType w:val="hybridMultilevel"/>
    <w:tmpl w:val="73EA483E"/>
    <w:lvl w:ilvl="0" w:tplc="47666C78">
      <w:start w:val="1"/>
      <w:numFmt w:val="upperRoman"/>
      <w:lvlText w:val="%1."/>
      <w:lvlJc w:val="left"/>
      <w:pPr>
        <w:ind w:left="2520" w:hanging="72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545D3D"/>
    <w:multiLevelType w:val="hybridMultilevel"/>
    <w:tmpl w:val="240A0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180D826">
      <w:numFmt w:val="bullet"/>
      <w:lvlText w:val="•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623"/>
    <w:multiLevelType w:val="hybridMultilevel"/>
    <w:tmpl w:val="C0340784"/>
    <w:lvl w:ilvl="0" w:tplc="9C96CC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4335E6"/>
    <w:multiLevelType w:val="hybridMultilevel"/>
    <w:tmpl w:val="F8383D32"/>
    <w:lvl w:ilvl="0" w:tplc="13586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B6039"/>
    <w:multiLevelType w:val="hybridMultilevel"/>
    <w:tmpl w:val="4CCCB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835D3"/>
    <w:multiLevelType w:val="hybridMultilevel"/>
    <w:tmpl w:val="ABFA2B5A"/>
    <w:lvl w:ilvl="0" w:tplc="8DCEA1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C642AD"/>
    <w:multiLevelType w:val="hybridMultilevel"/>
    <w:tmpl w:val="45AC32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2628FD"/>
    <w:multiLevelType w:val="multilevel"/>
    <w:tmpl w:val="8504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49"/>
    <w:rsid w:val="00014686"/>
    <w:rsid w:val="0004064C"/>
    <w:rsid w:val="00076193"/>
    <w:rsid w:val="0007734F"/>
    <w:rsid w:val="000E1D7E"/>
    <w:rsid w:val="0011061E"/>
    <w:rsid w:val="00134AB0"/>
    <w:rsid w:val="001F0DAF"/>
    <w:rsid w:val="00347FD2"/>
    <w:rsid w:val="0038304C"/>
    <w:rsid w:val="003D5371"/>
    <w:rsid w:val="003F481A"/>
    <w:rsid w:val="003F4D8D"/>
    <w:rsid w:val="00437305"/>
    <w:rsid w:val="004473C1"/>
    <w:rsid w:val="00460DD1"/>
    <w:rsid w:val="004C604F"/>
    <w:rsid w:val="005178B9"/>
    <w:rsid w:val="00540C8E"/>
    <w:rsid w:val="00544CBC"/>
    <w:rsid w:val="00620095"/>
    <w:rsid w:val="0066063B"/>
    <w:rsid w:val="007345A7"/>
    <w:rsid w:val="00780EF0"/>
    <w:rsid w:val="007F6C0F"/>
    <w:rsid w:val="00810211"/>
    <w:rsid w:val="008238BD"/>
    <w:rsid w:val="0088551A"/>
    <w:rsid w:val="008B3EEB"/>
    <w:rsid w:val="008B7005"/>
    <w:rsid w:val="00904E3F"/>
    <w:rsid w:val="009671EC"/>
    <w:rsid w:val="00982438"/>
    <w:rsid w:val="009B6AD3"/>
    <w:rsid w:val="009D191B"/>
    <w:rsid w:val="009D248D"/>
    <w:rsid w:val="00A440EA"/>
    <w:rsid w:val="00AB4B10"/>
    <w:rsid w:val="00AF2E9E"/>
    <w:rsid w:val="00B32084"/>
    <w:rsid w:val="00B345F4"/>
    <w:rsid w:val="00BB2817"/>
    <w:rsid w:val="00BD3311"/>
    <w:rsid w:val="00BD630B"/>
    <w:rsid w:val="00C17611"/>
    <w:rsid w:val="00C664CB"/>
    <w:rsid w:val="00CE6613"/>
    <w:rsid w:val="00D11BF7"/>
    <w:rsid w:val="00D73B13"/>
    <w:rsid w:val="00D84BD1"/>
    <w:rsid w:val="00DF7B5A"/>
    <w:rsid w:val="00E6176A"/>
    <w:rsid w:val="00E65049"/>
    <w:rsid w:val="00E90CD5"/>
    <w:rsid w:val="00EA771F"/>
    <w:rsid w:val="00EF1621"/>
    <w:rsid w:val="00F50CDA"/>
    <w:rsid w:val="00F54A5C"/>
    <w:rsid w:val="00F859C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0DDC9-14D2-46C6-A4FB-662ABBB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650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B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D248D"/>
  </w:style>
  <w:style w:type="character" w:styleId="Hipercze">
    <w:name w:val="Hyperlink"/>
    <w:basedOn w:val="Domylnaczcionkaakapitu"/>
    <w:uiPriority w:val="99"/>
    <w:unhideWhenUsed/>
    <w:rsid w:val="00BD331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347FD2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7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5f396c03msolistparagraph">
    <w:name w:val="gwp5f396c03_msolistparagraph"/>
    <w:basedOn w:val="Normalny"/>
    <w:rsid w:val="00B3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2353</Words>
  <Characters>14122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11</cp:revision>
  <cp:lastPrinted>2024-06-19T05:24:00Z</cp:lastPrinted>
  <dcterms:created xsi:type="dcterms:W3CDTF">2024-06-12T08:12:00Z</dcterms:created>
  <dcterms:modified xsi:type="dcterms:W3CDTF">2024-06-19T05:32:00Z</dcterms:modified>
</cp:coreProperties>
</file>